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6FF66" w14:textId="77777777" w:rsidR="00970655" w:rsidRPr="00D21F44" w:rsidRDefault="00970655" w:rsidP="004629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ОБГРУНТУВАННЯ НА ЗАКУПІВЛЮ ОБЛАДНАННЯ РЕАНІМАЦІЇ</w:t>
      </w:r>
    </w:p>
    <w:p w14:paraId="720DDBF4" w14:textId="61EC063A" w:rsidR="00D8331B" w:rsidRPr="00D21F44" w:rsidRDefault="00622C95" w:rsidP="0046290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Щорічно відділення анестезіології та реанімації  ДУ “ІТО НАМН України” виконує в плановому порядку близько 7000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анестезій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для дорослих та дітей</w:t>
      </w:r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Крім цього, до Інституту, як до третинної ланки медичної допомоги, звертається важка категорія хворих - з  тяжкою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поліструктурною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травмою кінцівок та хребта, важкою вродженою дитячою патологією, бійці АТО з мінно-вибуховими пораненнями,</w:t>
      </w:r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пацієнти похилого </w:t>
      </w:r>
      <w:proofErr w:type="spellStart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>віуу</w:t>
      </w:r>
      <w:proofErr w:type="spellEnd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з важкою супутньою патологією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Протягом року виконується близько 9000 оперативних </w:t>
      </w:r>
      <w:proofErr w:type="spellStart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, серед яких значна кількість - це операції 4-5 категорії складності з тривалим анестезіологічним </w:t>
      </w:r>
      <w:proofErr w:type="spellStart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>супровідом</w:t>
      </w:r>
      <w:proofErr w:type="spellEnd"/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(більше 6 годин), які потребують використання передових технологій моніторингу анестезії та вентиляції, тобто сучасного обладнання </w:t>
      </w:r>
      <w:r w:rsidR="00D8331B" w:rsidRPr="00D21F44">
        <w:rPr>
          <w:rFonts w:ascii="Times New Roman" w:hAnsi="Times New Roman" w:cs="Times New Roman"/>
          <w:b/>
          <w:sz w:val="24"/>
          <w:szCs w:val="24"/>
          <w:lang w:val="uk-UA"/>
        </w:rPr>
        <w:t>експертного рівня</w:t>
      </w:r>
      <w:r w:rsidR="00D8331B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14:paraId="737CEBA1" w14:textId="77777777" w:rsidR="00970655" w:rsidRPr="00D21F44" w:rsidRDefault="00970655" w:rsidP="00970655">
      <w:pPr>
        <w:widowControl w:val="0"/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анестезіології та інтенсивної терапії забезпечує проведення оперативних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післяопераційний нагляд та лікування біля 7000 пацієнтів на рік. В тому числі проводяться складні операції у пацієнтів з супутньою серцевою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патологією.Можливі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ускладнення потребують негайних дій та постійного моніторингу. Від цього безпосередньо залежить життя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пацієнта.На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даний час у відділенні в наявності лише один дефібрилятор, який не забезпечує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моніторинг.Для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адекватного лікування станів, загрозливих для життя, необхідна наявність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кардіодефібрилятора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з можливістю моніторингу стану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пацієнта.Наші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потреби задовільнить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кардіодефібрилятор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з можливістю дефібриляції,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кардіостимуляції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bookmarkStart w:id="0" w:name="_GoBack"/>
      <w:bookmarkEnd w:id="0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моніторингу ЕКГ, артеріального тиску( в тому числі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), сатурації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кисню.Дефібрилятор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має працювати, як від мережі, так і від акумулятора. Надання високоспеціалізованої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травматолого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-ортопедичної та невідкладної медичної допомоги пацієнтам - жителям України в установі, вимагає придбання та застосування високотехнологічного та високовартісного медичного обладнання для екстреної реанімації, від якої суттєво залежить кваліфіковане лікарське рішення про своєчасне оперативне втручання або адекватну медикаментозну терапію і тим самим життя людини. Стратегічними напрямками медико-технічного оснащення установи є придбання найбільш необхідного високотехнологічного медичного обладнання, від наявності якого залежить життя пацієнта.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Необхідною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умовою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переоснащення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медичним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обладнанням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відділен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>ня анестезіології є п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ридбання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зазначеного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2C6934" w14:textId="692218AD" w:rsidR="00622C95" w:rsidRPr="00D21F44" w:rsidRDefault="00D8331B" w:rsidP="0046290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В той же час, відділення анестезіології та реанімації  Інституту оснащене наркозно-дихальними апаратами та апаратами ШВЛ, вік яких у переважній більшості наближається до 20 років</w:t>
      </w:r>
      <w:r w:rsidR="00B06855" w:rsidRPr="00D21F44">
        <w:rPr>
          <w:rFonts w:ascii="Times New Roman" w:hAnsi="Times New Roman" w:cs="Times New Roman"/>
          <w:sz w:val="24"/>
          <w:szCs w:val="24"/>
          <w:lang w:val="uk-UA"/>
        </w:rPr>
        <w:t>. З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110A3" w:rsidRPr="00D21F4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одиниць обладнання, які знаходяться на балансі Інституту тільки</w:t>
      </w:r>
      <w:r w:rsidR="00B06855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3 є сучасними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. Всі </w:t>
      </w:r>
      <w:r w:rsidR="00B06855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інші 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вже давно вичерпали свій технічних ресурс, але вони є основними   засобами  для лікування наших пацієнтів</w:t>
      </w:r>
      <w:r w:rsidR="004110A3" w:rsidRPr="00D21F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2C95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F43827" w14:textId="142F057C" w:rsidR="00380BAA" w:rsidRPr="00D21F44" w:rsidRDefault="00380BAA" w:rsidP="0046290E">
      <w:pPr>
        <w:pStyle w:val="a4"/>
        <w:spacing w:before="0" w:beforeAutospacing="0" w:after="0" w:afterAutospacing="0"/>
        <w:jc w:val="both"/>
      </w:pPr>
      <w:r w:rsidRPr="00D21F44">
        <w:t>На ринку України є представники наркозно-дихальних апаратів</w:t>
      </w:r>
      <w:r w:rsidR="009F31BA" w:rsidRPr="00D21F44">
        <w:t xml:space="preserve"> експертного класу</w:t>
      </w:r>
      <w:r w:rsidRPr="00D21F44">
        <w:t xml:space="preserve"> світових лідерів. </w:t>
      </w:r>
    </w:p>
    <w:p w14:paraId="5C63BC4A" w14:textId="77777777" w:rsidR="00140C78" w:rsidRPr="00D21F44" w:rsidRDefault="00140C78" w:rsidP="0046290E">
      <w:pPr>
        <w:pStyle w:val="a4"/>
        <w:spacing w:before="0" w:beforeAutospacing="0" w:after="0" w:afterAutospacing="0"/>
        <w:jc w:val="both"/>
      </w:pPr>
    </w:p>
    <w:p w14:paraId="4938AB9C" w14:textId="77777777" w:rsidR="00F42000" w:rsidRPr="00D21F44" w:rsidRDefault="00F42000" w:rsidP="00F42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>Апарат</w:t>
      </w:r>
      <w:proofErr w:type="spellEnd"/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наркозно-</w:t>
      </w:r>
      <w:proofErr w:type="spellStart"/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дихальний</w:t>
      </w:r>
      <w:proofErr w:type="spellEnd"/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(4 – 5) </w:t>
      </w:r>
      <w:proofErr w:type="spellStart"/>
      <w:r w:rsidRPr="00D21F4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одиниць</w:t>
      </w:r>
      <w:proofErr w:type="spellEnd"/>
    </w:p>
    <w:p w14:paraId="1E1C6580" w14:textId="77777777" w:rsidR="00F42000" w:rsidRPr="00D21F44" w:rsidRDefault="00F42000" w:rsidP="00F42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(37710-Система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анестезіологічна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загального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426EB392" w14:textId="77777777" w:rsidR="00F42000" w:rsidRPr="00D21F44" w:rsidRDefault="00F42000" w:rsidP="00F4200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>(</w:t>
      </w:r>
      <w:proofErr w:type="spellStart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Anaesthesia</w:t>
      </w:r>
      <w:proofErr w:type="spellEnd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and</w:t>
      </w: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resuscitation</w:t>
      </w: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) </w:t>
      </w:r>
      <w:proofErr w:type="spellStart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>очікувана</w:t>
      </w:r>
      <w:proofErr w:type="spellEnd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>вартість</w:t>
      </w:r>
      <w:proofErr w:type="spellEnd"/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ru-RU" w:eastAsia="uk-UA"/>
        </w:rPr>
        <w:t xml:space="preserve"> 2,500</w:t>
      </w:r>
      <w:r w:rsidRPr="00D21F44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млн за одиницю</w:t>
      </w:r>
    </w:p>
    <w:p w14:paraId="71616DB2" w14:textId="77777777" w:rsidR="00140C78" w:rsidRPr="00D21F44" w:rsidRDefault="00140C78" w:rsidP="0046290E">
      <w:pPr>
        <w:pStyle w:val="a4"/>
        <w:spacing w:before="0" w:beforeAutospacing="0" w:after="0" w:afterAutospacing="0"/>
        <w:jc w:val="both"/>
      </w:pPr>
    </w:p>
    <w:p w14:paraId="1E6E118F" w14:textId="77777777" w:rsidR="00140C78" w:rsidRPr="00D21F44" w:rsidRDefault="00140C78" w:rsidP="0046290E">
      <w:pPr>
        <w:pStyle w:val="a4"/>
        <w:spacing w:before="0" w:beforeAutospacing="0" w:after="0" w:afterAutospacing="0"/>
        <w:jc w:val="both"/>
      </w:pPr>
    </w:p>
    <w:p w14:paraId="74856854" w14:textId="41BA2D71" w:rsidR="00380BAA" w:rsidRPr="00D21F44" w:rsidRDefault="00380BAA" w:rsidP="0046290E">
      <w:pPr>
        <w:pStyle w:val="a4"/>
        <w:spacing w:before="0" w:beforeAutospacing="0" w:after="0" w:afterAutospacing="0"/>
        <w:jc w:val="both"/>
      </w:pPr>
      <w:r w:rsidRPr="00D21F44">
        <w:t>У порівнянні з іншими апаратами вони відповідають потребам нашого відділення анестезіології та реанімації по основним технічним характеристикам, а саме:</w:t>
      </w:r>
    </w:p>
    <w:p w14:paraId="77278A7B" w14:textId="7F133731" w:rsidR="00380BAA" w:rsidRPr="00D21F44" w:rsidRDefault="00380BAA" w:rsidP="00380B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Забезпечення</w:t>
      </w:r>
      <w:proofErr w:type="spellEnd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автоматичного тестування </w:t>
      </w:r>
      <w:proofErr w:type="gramStart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електроніки  та</w:t>
      </w:r>
      <w:proofErr w:type="gramEnd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датчиків апарату;</w:t>
      </w:r>
    </w:p>
    <w:p w14:paraId="02F8B493" w14:textId="43C53392" w:rsidR="004245AF" w:rsidRPr="00D21F44" w:rsidRDefault="004245AF" w:rsidP="00380B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Має парамагнітний датчик кисню, який забезпечує точність концентрації кисню </w:t>
      </w:r>
      <w:r w:rsidR="00C11CBC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дихальній суміші</w:t>
      </w:r>
      <w:r w:rsidR="002E183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2E183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має значний ресурс.</w:t>
      </w:r>
    </w:p>
    <w:p w14:paraId="26970242" w14:textId="508A52FD" w:rsidR="00380BAA" w:rsidRPr="00D21F44" w:rsidRDefault="002E1831" w:rsidP="00380B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F33FB6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абезпе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чення точного</w:t>
      </w:r>
      <w:r w:rsidR="00F33FB6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дозування </w:t>
      </w:r>
      <w:r w:rsidR="00FB09B8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дихального об’єму </w:t>
      </w:r>
      <w:r w:rsidR="00BB096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B09B8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 пацієнта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що вкрай важливо при </w:t>
      </w:r>
      <w:proofErr w:type="spellStart"/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проведенені</w:t>
      </w:r>
      <w:proofErr w:type="spellEnd"/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довготривалих оперативних </w:t>
      </w:r>
      <w:proofErr w:type="spellStart"/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втручань</w:t>
      </w:r>
      <w:proofErr w:type="spellEnd"/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операцій у дітей</w:t>
      </w:r>
      <w:r w:rsidR="001021C4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2D0BA86" w14:textId="2727FC47" w:rsidR="00380BAA" w:rsidRPr="00D21F44" w:rsidRDefault="002E1831" w:rsidP="00380B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икористання підігріву дихальної системи, що запобігає накопичуванню води в дихальні системі, яка утворюється під час довготривалих операцій і може спричинити неправильну роботу клапанів і датчиків і навіть поломку апарату. </w:t>
      </w:r>
    </w:p>
    <w:p w14:paraId="4BA26257" w14:textId="30763B2F" w:rsidR="00F24C2A" w:rsidRPr="00D21F44" w:rsidRDefault="001021C4" w:rsidP="00380B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абезпечення безпеки пацієнта  за рахунок продовження вентиляції пацієнта  оточуючим повітрям операційної  у випадках, коли </w:t>
      </w:r>
      <w:r w:rsidR="00F33FB6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 непередбачуваним причинам припиняється подача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дихальних газів (повітря і наві</w:t>
      </w:r>
      <w:r w:rsidR="00F33FB6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ть кисню) в наркозний апарат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  продовж</w:t>
      </w:r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ення </w:t>
      </w:r>
      <w:r w:rsidR="00BB096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вентилювання пацієнта 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не менше півтори </w:t>
      </w:r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години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випадках раптового виключення електроживлення; можливості ручної вентиляції пацієнта у випадках виходу з ладу електроніки;  можливості продовження вентиляції без заміни датчиків потоку при їх поломці під час операції; забезпечення  роздільної подачі</w:t>
      </w:r>
      <w:r w:rsidR="00F33FB6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свіжого газу в апарат і газової суміші пацієнту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</w:t>
      </w:r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не збільшує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тиск в дихальних шляхах в</w:t>
      </w:r>
      <w:r w:rsidR="0000486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момент натискання кнопки екстреної подачі кисню</w:t>
      </w:r>
      <w:r w:rsidR="00380BA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</w:t>
      </w:r>
      <w:r w:rsidR="0000486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зменшує ризик отримання баротравми пацієнтом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можливість додаткового потоку кисню неменше 55л/хв, </w:t>
      </w:r>
      <w:r w:rsidR="00137A6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можливість </w:t>
      </w:r>
      <w:r w:rsidR="00E12F4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безпечної 1</w:t>
      </w:r>
      <w:r w:rsidR="00137A6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заміни абсорбера без зупинки роботи апарату, </w:t>
      </w:r>
      <w:proofErr w:type="spellStart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аспіраційна</w:t>
      </w:r>
      <w:proofErr w:type="spellEnd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система</w:t>
      </w:r>
      <w:r w:rsidR="00137A6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вмонтована в наркозний апарат.</w:t>
      </w:r>
    </w:p>
    <w:p w14:paraId="47B05B9A" w14:textId="14EFB665" w:rsidR="00284D0A" w:rsidRPr="00D21F44" w:rsidRDefault="00A26650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1BA" w:rsidRPr="00D21F44">
        <w:rPr>
          <w:rFonts w:ascii="Times New Roman" w:hAnsi="Times New Roman" w:cs="Times New Roman"/>
          <w:sz w:val="24"/>
          <w:szCs w:val="24"/>
          <w:lang w:val="uk-UA"/>
        </w:rPr>
        <w:t>Можливість проведення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1BA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високоточної керованої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протективної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вентиляції легень</w:t>
      </w:r>
      <w:r w:rsidR="009F31BA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, що забезпечується застосуванням  </w:t>
      </w:r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поршневого, турбінного </w:t>
      </w:r>
      <w:r w:rsidR="00FB09B8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вент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илятор</w:t>
      </w:r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ів або </w:t>
      </w:r>
      <w:proofErr w:type="spellStart"/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обємного</w:t>
      </w:r>
      <w:proofErr w:type="spellEnd"/>
      <w:r w:rsidR="009F31BA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рефлектора</w:t>
      </w:r>
      <w:r w:rsidR="00BF55E5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наявністю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двох датчиків потоку на вд</w:t>
      </w:r>
      <w:r w:rsidR="002E183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иху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и на </w:t>
      </w:r>
      <w:proofErr w:type="spellStart"/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видо</w:t>
      </w:r>
      <w:r w:rsidR="002E1831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ху</w:t>
      </w:r>
      <w:proofErr w:type="spellEnd"/>
      <w:r w:rsidR="00BF55E5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що</w:t>
      </w:r>
      <w:r w:rsidR="00FB09B8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дозволяють більш точно вимірювати дихальний </w:t>
      </w:r>
      <w:proofErr w:type="spellStart"/>
      <w:r w:rsidR="00BF55E5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обєм</w:t>
      </w:r>
      <w:proofErr w:type="spellEnd"/>
      <w:r w:rsidR="00BF55E5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враховувати витік газів.</w:t>
      </w:r>
      <w:r w:rsidR="00FB09B8" w:rsidRPr="00D21F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11E19073" w14:textId="45EA0995" w:rsidR="00153AB8" w:rsidRPr="00D21F44" w:rsidRDefault="001021C4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>икористання електронного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міксер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>у газів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>економить час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при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налаштуванні концентрації кисню і 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дає </w:t>
      </w:r>
      <w:r w:rsidR="00A26650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більш 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точну </w:t>
      </w:r>
      <w:r w:rsidR="009F31BA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153AB8" w:rsidRPr="00D21F44">
        <w:rPr>
          <w:rFonts w:ascii="Times New Roman" w:hAnsi="Times New Roman" w:cs="Times New Roman"/>
          <w:sz w:val="24"/>
          <w:szCs w:val="24"/>
          <w:lang w:val="uk-UA"/>
        </w:rPr>
        <w:t>концентрацію.</w:t>
      </w:r>
    </w:p>
    <w:p w14:paraId="5DE320D1" w14:textId="4405FC85" w:rsidR="00BB096A" w:rsidRPr="00D21F44" w:rsidRDefault="00BB096A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Точне дозування інгаляційного наркозного агенту</w:t>
      </w:r>
      <w:r w:rsidR="0051286D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>моніторинг</w:t>
      </w:r>
      <w:r w:rsidR="0051286D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 w:rsidR="0051286D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витрат на </w:t>
      </w:r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>будь якому етапі роботи</w:t>
      </w:r>
      <w:r w:rsidR="0051286D" w:rsidRPr="00D21F44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дозволяє керувати глибиною анестезії</w:t>
      </w:r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аналізувати ефективність використання 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та економити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анестетик</w:t>
      </w:r>
      <w:proofErr w:type="spellEnd"/>
      <w:r w:rsidR="000B6429" w:rsidRPr="00D21F4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1286D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C6C097" w14:textId="466C011F" w:rsidR="00A733DE" w:rsidRPr="00D21F44" w:rsidRDefault="000B6429" w:rsidP="00A733D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вентиляцією за </w:t>
      </w:r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тиском; за </w:t>
      </w:r>
      <w:proofErr w:type="spellStart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>обємом</w:t>
      </w:r>
      <w:proofErr w:type="spellEnd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; режим </w:t>
      </w:r>
      <w:proofErr w:type="spellStart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>сихронізованої</w:t>
      </w:r>
      <w:proofErr w:type="spellEnd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підтримуючої вентиляції; режим </w:t>
      </w:r>
      <w:proofErr w:type="spellStart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>регульваної</w:t>
      </w:r>
      <w:proofErr w:type="spellEnd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тиском контрольованої за </w:t>
      </w:r>
      <w:proofErr w:type="spellStart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>обємом</w:t>
      </w:r>
      <w:proofErr w:type="spellEnd"/>
      <w:r w:rsidR="007F53F7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вентиляції</w:t>
      </w:r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– з моніторингом </w:t>
      </w:r>
      <w:proofErr w:type="spellStart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>обєму</w:t>
      </w:r>
      <w:proofErr w:type="spellEnd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вдиху, видиху та тиску в дихальних шляхах з трьома рівнями </w:t>
      </w:r>
      <w:proofErr w:type="spellStart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>приорітетів</w:t>
      </w:r>
      <w:proofErr w:type="spellEnd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>тривог</w:t>
      </w:r>
      <w:proofErr w:type="spellEnd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для нетравматичної вентиляції пацієнтів з будь якою патологією.</w:t>
      </w:r>
    </w:p>
    <w:p w14:paraId="34B55428" w14:textId="4CDDAB74" w:rsidR="000B6429" w:rsidRPr="00D21F44" w:rsidRDefault="007F53F7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встановлення </w:t>
      </w:r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додаткових 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режимів вентиляції шляхом подальшого розширення програмного забезпечення.</w:t>
      </w:r>
    </w:p>
    <w:p w14:paraId="2AD776EA" w14:textId="73924035" w:rsidR="00E12F4A" w:rsidRPr="00D21F44" w:rsidRDefault="00E12F4A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Сенсорний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дісплей</w:t>
      </w:r>
      <w:proofErr w:type="spellEnd"/>
      <w:r w:rsidR="00A733DE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не менше 15 дюймів</w:t>
      </w:r>
      <w:r w:rsidR="002E12E6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по діагоналі для</w:t>
      </w:r>
      <w:r w:rsidR="000B1C0A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постійного моніторингу та своєчасного реагування на </w:t>
      </w:r>
      <w:proofErr w:type="spellStart"/>
      <w:r w:rsidR="000B1C0A" w:rsidRPr="00D21F44">
        <w:rPr>
          <w:rFonts w:ascii="Times New Roman" w:hAnsi="Times New Roman" w:cs="Times New Roman"/>
          <w:sz w:val="24"/>
          <w:szCs w:val="24"/>
          <w:lang w:val="uk-UA"/>
        </w:rPr>
        <w:t>зніну</w:t>
      </w:r>
      <w:proofErr w:type="spellEnd"/>
      <w:r w:rsidR="000B1C0A"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параметрів ШВЛ.</w:t>
      </w:r>
    </w:p>
    <w:p w14:paraId="4CB61E0D" w14:textId="7DCBED6A" w:rsidR="000B1C0A" w:rsidRPr="00D21F44" w:rsidRDefault="000B1C0A" w:rsidP="00A266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Можливість передачі інформації на електронні носії та через інтернет для аналізу та впровадження телемедицини.</w:t>
      </w:r>
    </w:p>
    <w:p w14:paraId="131B3A43" w14:textId="3C15D029" w:rsidR="00736C30" w:rsidRPr="00D21F44" w:rsidRDefault="002C6CB2" w:rsidP="006656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Наявність не менше 4-х розеток живлення для підключення дода</w:t>
      </w:r>
      <w:r w:rsidR="006656BF" w:rsidRPr="00D21F44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>кової моніторингової апаратури.</w:t>
      </w:r>
    </w:p>
    <w:p w14:paraId="79774162" w14:textId="4F327DC2" w:rsidR="00970655" w:rsidRPr="00D21F44" w:rsidRDefault="00970655" w:rsidP="009706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Шприцевий насос– 2 одиниці;  Шприцевий насос– 10 одиниць </w:t>
      </w:r>
      <w:r w:rsidRPr="00D21F44">
        <w:rPr>
          <w:rStyle w:val="ng-binding"/>
          <w:b/>
          <w:sz w:val="24"/>
          <w:szCs w:val="24"/>
          <w:lang w:val="uk-UA"/>
        </w:rPr>
        <w:t>(</w:t>
      </w:r>
      <w:r w:rsidRPr="00D21F44">
        <w:rPr>
          <w:rFonts w:ascii="Times New Roman" w:hAnsi="Times New Roman" w:cs="Times New Roman"/>
          <w:b/>
          <w:sz w:val="24"/>
          <w:szCs w:val="24"/>
          <w:lang w:val="uk-UA"/>
        </w:rPr>
        <w:t>Код НК 024:2019 - 13217 Шприцева помпа)</w:t>
      </w:r>
      <w:r w:rsidR="00140C78" w:rsidRPr="00D21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F033B77" w14:textId="77777777" w:rsidR="00970655" w:rsidRPr="00D21F44" w:rsidRDefault="00970655" w:rsidP="00140C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проведення операцій та в післяопераційному періоді дуже важливим є точне дозування та безперервне рівномірне введення медикаментозних препаратів.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цих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небезпечним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погіршує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0D2B42" w14:textId="77777777" w:rsidR="00970655" w:rsidRPr="00D21F44" w:rsidRDefault="00970655" w:rsidP="00140C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даний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дозування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препаратів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проводиться нами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крапельниць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застарілим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неточним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методом, тому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анестезіології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інтенсивної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терапії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гостро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сучасних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шприцевих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дозаторів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відділенні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даний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415374" w14:textId="77777777" w:rsidR="00970655" w:rsidRPr="00D21F44" w:rsidRDefault="00970655" w:rsidP="00140C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Для точного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дозування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мед.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препаратів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 ринку на ринку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представлені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насоси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виробників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D21F44">
        <w:rPr>
          <w:rFonts w:ascii="Times New Roman" w:hAnsi="Times New Roman" w:cs="Times New Roman"/>
          <w:sz w:val="24"/>
          <w:szCs w:val="24"/>
        </w:rPr>
        <w:t>Med</w:t>
      </w: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1F44">
        <w:rPr>
          <w:rFonts w:ascii="Times New Roman" w:hAnsi="Times New Roman" w:cs="Times New Roman"/>
          <w:sz w:val="24"/>
          <w:szCs w:val="24"/>
        </w:rPr>
        <w:t>Captain</w:t>
      </w: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D21F4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21F4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1F44">
        <w:rPr>
          <w:rFonts w:ascii="Times New Roman" w:hAnsi="Times New Roman" w:cs="Times New Roman"/>
          <w:sz w:val="24"/>
          <w:szCs w:val="24"/>
        </w:rPr>
        <w:t>Braun</w:t>
      </w: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D21F44">
        <w:rPr>
          <w:rFonts w:ascii="Times New Roman" w:hAnsi="Times New Roman" w:cs="Times New Roman"/>
          <w:sz w:val="24"/>
          <w:szCs w:val="24"/>
        </w:rPr>
        <w:t>Daiwha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2B3FC4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Наші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потреби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задовільнити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шприцевий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дозатор,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шприці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виробників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різних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обємів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(5,10,20,</w:t>
      </w:r>
      <w:proofErr w:type="gramStart"/>
      <w:r w:rsidRPr="00D21F44">
        <w:rPr>
          <w:rFonts w:ascii="Times New Roman" w:hAnsi="Times New Roman" w:cs="Times New Roman"/>
          <w:sz w:val="24"/>
          <w:szCs w:val="24"/>
          <w:lang w:val="ru-RU"/>
        </w:rPr>
        <w:t>50.мл</w:t>
      </w:r>
      <w:proofErr w:type="gram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)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зручності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швидкості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D3A05A3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препаратів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різною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швидкістю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0,01мл/год, без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розведення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сильнодіючих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препаратів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5F72A56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препаратів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болюсно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6200346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Розраховувати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дозування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до ваги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для точного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дози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препарата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індивідуально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кожному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2A930E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Автоматично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розраховувати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час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зменшення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часу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лікаря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розрахунки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587F3C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відповідними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рівнями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тривог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записом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подій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2000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аналізу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ефективності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лікування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162A71" w14:textId="77777777" w:rsidR="00970655" w:rsidRPr="00D21F44" w:rsidRDefault="00970655" w:rsidP="00140C7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можливістю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мережі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так і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акумуляторів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CF2667" w14:textId="2F450109" w:rsidR="00970655" w:rsidRPr="00D21F44" w:rsidRDefault="00140C78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Монітор пацієнта– 6 одиниць (Код НК 024:2019  - 33586 Система моніторингу фізіологічних показників одного пацієнта); </w:t>
      </w:r>
    </w:p>
    <w:p w14:paraId="0D010414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Сучасний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післяопераційний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нагляд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артеріального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тиску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серцевих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скорочень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насиченості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крові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киснем, температуру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7B0631C1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анестезіології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інтенсивної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терапії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приліжкові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вкрай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недостатньо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розрахованого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15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ліжок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7AFA5AF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призводить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виснаження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персоналу,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перевитрат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кисню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є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небезпечним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8740C0E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час, </w:t>
      </w:r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ринку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приліжкові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виробників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Northern</w:t>
      </w: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Meditec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Drager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Heaco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тощо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6FF5AFD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потребує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приліжкових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неінвазивного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артеріального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тиску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дихання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електрокардіограми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серцевих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скорочень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пульсоксиметрії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тіла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 в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інфрачервоного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вушного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термометру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швидкого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зручного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вимірювання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.)</w:t>
      </w:r>
    </w:p>
    <w:p w14:paraId="4D5276F3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Монитор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яскравий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TFT</w:t>
      </w: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екран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12дюймів по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діагоналі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чіткого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зображення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в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як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недостатнього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 і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надмірного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освітлення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8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одночасної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різних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параметрів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сенсорних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клавіш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зручного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моніторної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картини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14:paraId="6FAA165A" w14:textId="77777777" w:rsidR="00970655" w:rsidRPr="00D21F44" w:rsidRDefault="00970655" w:rsidP="0097065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так і автономно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2-х годин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ратовому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відключенні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електроенергії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B8F7C6" w14:textId="5788816C" w:rsidR="00970655" w:rsidRPr="00D21F44" w:rsidRDefault="00140C78" w:rsidP="0097065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Дефібрилятор -монітор</w:t>
      </w:r>
      <w:r w:rsidRPr="00D21F44">
        <w:rPr>
          <w:rFonts w:ascii="Times New Roman" w:hAnsi="Times New Roman" w:cs="Times New Roman"/>
          <w:b/>
          <w:sz w:val="24"/>
          <w:szCs w:val="24"/>
          <w:lang w:val="uk-UA"/>
        </w:rPr>
        <w:t>– 1 одиниця (Код НК 024:2019 - 17882 Система моніторингу фізіологічних параметрів з можливістю проведення дефібриляції)</w:t>
      </w:r>
    </w:p>
    <w:p w14:paraId="60A1A3B5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анестезіології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інтенсивної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терапії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оперативних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втручань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післяопераційний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нагляд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лікування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7000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рік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 тому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проводяться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супутньою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серцевою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патологією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124E0A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ускладнення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потребують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негайних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безпосередньо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залежить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D48B611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відділенні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один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EE0E41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адекватного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лікування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станів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загрозливих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наявність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кардіодефібрилятора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40A5C2CF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ринку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представлені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дефібрилятори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ZOLL</w:t>
      </w: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Progetti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eastAsia="ru-RU"/>
        </w:rPr>
        <w:t>Mediana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AE843CA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Наші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потреби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задовільнить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кардіодефібрилятор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можливістю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кардіостимуляції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реанімації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підтримання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серцевої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ургентній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9F05A91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одночасно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виконувати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життєво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важливих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щоб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втрачати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підключення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приладів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Потрібен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параметрів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C4D2498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ЕКГ </w:t>
      </w:r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контролю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серцевої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реанімації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9568EC2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ЧСС в широкому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діапазоні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ніж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до250 уд/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можливості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в тому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ритму;</w:t>
      </w:r>
    </w:p>
    <w:p w14:paraId="3146A22B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Артеріального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тиску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: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неінвазивного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швидкого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простого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вимірювання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артеріального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тиску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 </w:t>
      </w:r>
      <w:r w:rsidRPr="00D21F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інвазивного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точного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безперервного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вимірювання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навіть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низьких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показниках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DFC6375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Сатурації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кисню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негайної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допомоги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хворому та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постійного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контролю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життєво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важливих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Повинен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роботу, як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дорослими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так і з </w:t>
      </w:r>
      <w:proofErr w:type="spellStart"/>
      <w:proofErr w:type="gram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дітьми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,в</w:t>
      </w:r>
      <w:proofErr w:type="gram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немовлятами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оскільки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надаємо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допомогу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дорослим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дітям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78B38B7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оснащеним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дисплеєм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ніж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170/128 мм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чіткої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візуалузації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екстремальних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B72D340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оснащений принтером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пацієнта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8E8C522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працювати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як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мережі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так і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акумулятора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допомоги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непристосованих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приміщеннях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аварійного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відключення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напруги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З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цією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акумулятор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працювати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режимі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 год, при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дефібриляції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200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розрядів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4DFA8A8" w14:textId="77777777" w:rsidR="00970655" w:rsidRPr="00D21F44" w:rsidRDefault="00970655" w:rsidP="0014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Оскільки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середній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персонал-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основному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жінки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повинен бути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відносно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легким-  не </w:t>
      </w:r>
      <w:proofErr w:type="spellStart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більше</w:t>
      </w:r>
      <w:proofErr w:type="spellEnd"/>
      <w:r w:rsidRPr="00D21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7кг.</w:t>
      </w:r>
    </w:p>
    <w:p w14:paraId="5355FFCF" w14:textId="64F23E91" w:rsidR="00970655" w:rsidRPr="00D21F44" w:rsidRDefault="00140C78" w:rsidP="00140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lastRenderedPageBreak/>
        <w:t>За кодом НК: 11407</w:t>
      </w:r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Електрокардіограф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основного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призначення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– 1 ШТ, 33586 система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моніторингу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фізіологічних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показників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одного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пацієнта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– 6 ШТ, 33586 система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моніторингу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фізіологічних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показників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одного </w:t>
      </w:r>
      <w:proofErr w:type="spellStart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пацієнта</w:t>
      </w:r>
      <w:proofErr w:type="spellEnd"/>
      <w:r w:rsidRPr="00D21F4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– 2 ШТ</w:t>
      </w:r>
    </w:p>
    <w:p w14:paraId="7CA8FD95" w14:textId="046EC269" w:rsidR="00F42000" w:rsidRPr="00D21F44" w:rsidRDefault="00F42000" w:rsidP="00F4200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пандемії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коронавірусу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зросла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кількість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постковідними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вадами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серця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Супутня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серцева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патологія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доволі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часто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супроводжує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потребують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оперативного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втручання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післяоперційному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періоді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змоги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,за</w:t>
      </w:r>
      <w:proofErr w:type="gram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необхідності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кардіограму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пацієнтам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неробочий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час (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вночі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вихідні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зменшує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безпеку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пацієнтів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За табелем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оснащення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анестезіології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інтенсивної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терапії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повинно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електрокардіограф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На ринку є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кардіографи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21F44">
        <w:rPr>
          <w:rFonts w:ascii="Times New Roman" w:hAnsi="Times New Roman" w:cs="Times New Roman"/>
          <w:sz w:val="24"/>
          <w:szCs w:val="24"/>
        </w:rPr>
        <w:t>HEACO</w:t>
      </w:r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D21F44">
        <w:rPr>
          <w:rFonts w:ascii="Times New Roman" w:hAnsi="Times New Roman" w:cs="Times New Roman"/>
          <w:sz w:val="24"/>
          <w:szCs w:val="24"/>
        </w:rPr>
        <w:t>Epikriz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,  ЮТАС</w:t>
      </w:r>
      <w:proofErr w:type="gram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ін.Це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апарат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компактний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переносний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апарат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відповідною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сумкою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автономним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живленням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Повинна бути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зняття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ЕКГ за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стандартними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додатковими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відведеннями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придушенням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супутніх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перешкод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захистом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дефибрилятора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існувати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одночасного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контролю ЕКГ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дефібриляції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необхідна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передачі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електронні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носії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своєчасної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ru-RU"/>
        </w:rPr>
        <w:t>консультації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059AB9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Для ефективної роботи на сучасному рівні </w:t>
      </w:r>
      <w:bookmarkStart w:id="1" w:name="_Hlk85530887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відділення анестезіології та реанімації повинно забезпечувати моніторинг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життєво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1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важливих функцій, а саме, </w:t>
      </w:r>
      <w:bookmarkStart w:id="2" w:name="_Hlk85472681"/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неінвазивного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артеріального тиску, частоти дихання, електрокардіограми, частоти серцевих скорочень,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пульсоксиметрії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температури тіла </w:t>
      </w:r>
      <w:bookmarkEnd w:id="2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- до оперативного втручання, під час операції та в ранньому післяопераційному періоді.</w:t>
      </w:r>
    </w:p>
    <w:p w14:paraId="550D7EC0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даний час такі монітори відсутні в операційних, в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звязку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 чим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використовються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приліжкові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монітори з палат інтенсивної терапії, кількість яких недостатня і які не пристосовані для роботи в операційній.</w:t>
      </w:r>
    </w:p>
    <w:p w14:paraId="01C479E6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Крім того,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приліжкові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монітори будуть гостро необхідні в палатах, в разі розгортання ліжок для лікування пацієнтів з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коронавірусною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інфекцією.</w:t>
      </w:r>
    </w:p>
    <w:p w14:paraId="6985207A" w14:textId="77777777" w:rsidR="00140C78" w:rsidRPr="00D21F44" w:rsidRDefault="00140C78" w:rsidP="00140C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 даний час, на ринку представлені анестезіологічні монітори різних виробників: ЮТАС,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eastAsia="ru-RU"/>
        </w:rPr>
        <w:t>Drager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eastAsia="ru-RU"/>
        </w:rPr>
        <w:t>Heaco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тощо.</w:t>
      </w:r>
    </w:p>
    <w:p w14:paraId="333BE3CE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Монітори повинні бути компактними- екран не більше 10 дюймів, вагою не більше 2.5кг, оскільки в операційних немає багато вільного місця. В той же час екран має бути інформативним з одночасною візуалізацією всіх параметрів, в тому числі і великими цифрами.</w:t>
      </w:r>
    </w:p>
    <w:p w14:paraId="1B9F2D81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Необхідно не менше чотирьох пріоритетів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тривог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для своєчасного реагування на зміни стану пацієнта.</w:t>
      </w:r>
    </w:p>
    <w:p w14:paraId="44A17545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Монітор повинен мати можливість роботи з центральною станцією, можливість передачі даних на зовнішні носії ( </w:t>
      </w:r>
      <w:r w:rsidRPr="00D21F44">
        <w:rPr>
          <w:rFonts w:ascii="Times New Roman" w:hAnsi="Times New Roman" w:cs="Times New Roman"/>
          <w:sz w:val="24"/>
          <w:szCs w:val="24"/>
          <w:lang w:eastAsia="ru-RU"/>
        </w:rPr>
        <w:t>USB</w:t>
      </w: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карту, смартфон, планшет). Для перспективного розширення функцій , повинна бути можливість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дооснащення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монітору (вимірюванням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артеріального тиску, глибини наркозу, серцевого викиду, енцефалографії тощо).</w:t>
      </w:r>
    </w:p>
    <w:p w14:paraId="011CB5E1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Можливість монітору ЕКГ за стандартними, підсиленими та грудними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відведеннями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(I, II, III,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aVR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aVL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aVF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, V), із захистом від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дефибрилятора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хірургічних інструментів для роботи в умовах операційної та проведення реанімаційних заходів. Із записом від 0 до 300 серцевих комплексів на хвилину, аналізом аритмій та сегменту </w:t>
      </w:r>
      <w:r w:rsidRPr="00D21F44">
        <w:rPr>
          <w:rFonts w:ascii="Times New Roman" w:hAnsi="Times New Roman" w:cs="Times New Roman"/>
          <w:sz w:val="24"/>
          <w:szCs w:val="24"/>
        </w:rPr>
        <w:t>ST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для своєчасної діагностики порушень серцевої діяльності. 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57A3C19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Також необхідний моніторинг насичення киснем артеріальної крові- SpO2 з захистом від дефібрилятора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хірургіних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електорінструментів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моніторинг частоти дихання- для контролю ефективності вентиляції легень під час ШВЛ та при самостійному диханні.</w:t>
      </w:r>
    </w:p>
    <w:p w14:paraId="7D60703C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Необхідна можливість вимірювання артеріального тиску манжеткою в ручному та автоматичному режимах для полегшення роботи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анестезистки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>, з режимом пункції вени для катетеризації вени перед операцією.</w:t>
      </w:r>
    </w:p>
    <w:p w14:paraId="77BE9B57" w14:textId="77777777" w:rsidR="00140C78" w:rsidRPr="00D21F44" w:rsidRDefault="00140C78" w:rsidP="00140C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Для оцінки загального стану пацієнта необхідна наявність температурного датчика.</w:t>
      </w:r>
    </w:p>
    <w:p w14:paraId="665A4806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Ніявність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таких моніторів суттєво підвищить безпеку пацієнтів та полегшить роботу персоналу.</w:t>
      </w:r>
    </w:p>
    <w:p w14:paraId="3089EBEB" w14:textId="77777777" w:rsidR="00140C78" w:rsidRPr="00D21F44" w:rsidRDefault="00140C78" w:rsidP="00140C7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 зазначених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життево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важливих функцій (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неінвазивного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артеріального тиску, частоти дихання, електрокардіограми, частоти серцевих скорочень,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пульсоксиметрії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 w:eastAsia="ru-RU"/>
        </w:rPr>
        <w:t>, температури тіла)</w:t>
      </w: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є необхідним і достатнім для проведення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перважної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кількості оперативних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2C52C4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 той же час, близько 15-20% операцій проводяться з великою крововтратою, при застосуванні </w:t>
      </w:r>
      <w:bookmarkStart w:id="3" w:name="_Hlk85473189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«керованої» </w:t>
      </w:r>
      <w:bookmarkEnd w:id="3"/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гіпотензії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та у пацієнтів зі значними вадами серцево-судинної системи.</w:t>
      </w:r>
    </w:p>
    <w:p w14:paraId="5D6FEC1D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Для безпечного проведення таких операцій необхідний також моніторинг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тиску та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неінвазиний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метод вимірювання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імпедансної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кардіографії.</w:t>
      </w:r>
    </w:p>
    <w:p w14:paraId="29C1F63E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тиску дозволить проводити оперативні втручання в умовах «керованої»  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гіпотензії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>, що дасть змогу зменшити крововтрату та покращить умови роботи хірурга.</w:t>
      </w:r>
    </w:p>
    <w:p w14:paraId="11107CF9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Неінвазиний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моніторинг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імпедансної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кардіографії дасть змогу оцінювати серцевий викид пацієнта безпосередньо під час операції,   що   якісно покращить безпеку пацієнтів з супутніми серцевими вадами.</w:t>
      </w:r>
    </w:p>
    <w:p w14:paraId="409704C5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Такі монітори дозволять на якісно новому рівні проводити складні оперативні втручання  у пацієнтів з супутньою важкою патологією.</w:t>
      </w:r>
    </w:p>
    <w:p w14:paraId="7C9EC8C3" w14:textId="77777777" w:rsidR="00140C78" w:rsidRPr="00D21F44" w:rsidRDefault="00140C78" w:rsidP="00140C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>Виходячи з вищенаведеного рекомендуємо придбати наступні монітори:</w:t>
      </w:r>
    </w:p>
    <w:p w14:paraId="7288E0D1" w14:textId="77777777" w:rsidR="00140C78" w:rsidRPr="00D21F44" w:rsidRDefault="00140C78" w:rsidP="00140C78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Анестезіологічний монітор з вимірюванням сатурації,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неінвазивного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тиску, ЧСС, ЕКГ, температури- 6шт.</w:t>
      </w:r>
    </w:p>
    <w:p w14:paraId="0825950F" w14:textId="77777777" w:rsidR="00140C78" w:rsidRPr="00D21F44" w:rsidRDefault="00140C78" w:rsidP="00140C78">
      <w:pPr>
        <w:pStyle w:val="a3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Анестезіологічний монітор з вимірюванням сатурації,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неінвазивного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тиску, ЧСС, ЕКГ, температури, </w:t>
      </w:r>
      <w:proofErr w:type="spellStart"/>
      <w:r w:rsidRPr="00D21F44">
        <w:rPr>
          <w:rFonts w:ascii="Times New Roman" w:hAnsi="Times New Roman" w:cs="Times New Roman"/>
          <w:sz w:val="24"/>
          <w:szCs w:val="24"/>
          <w:lang w:val="uk-UA"/>
        </w:rPr>
        <w:t>інвазивного</w:t>
      </w:r>
      <w:proofErr w:type="spellEnd"/>
      <w:r w:rsidRPr="00D21F44">
        <w:rPr>
          <w:rFonts w:ascii="Times New Roman" w:hAnsi="Times New Roman" w:cs="Times New Roman"/>
          <w:sz w:val="24"/>
          <w:szCs w:val="24"/>
          <w:lang w:val="uk-UA"/>
        </w:rPr>
        <w:t xml:space="preserve"> тиску, серцевого викиду- 2шт.</w:t>
      </w:r>
    </w:p>
    <w:p w14:paraId="728179B2" w14:textId="77777777" w:rsidR="0095638E" w:rsidRPr="00D21F44" w:rsidRDefault="0095638E" w:rsidP="00140C7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5638E" w:rsidRPr="00D21F44" w:rsidSect="00D21F44">
      <w:pgSz w:w="12240" w:h="15840"/>
      <w:pgMar w:top="709" w:right="616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D1C"/>
    <w:multiLevelType w:val="hybridMultilevel"/>
    <w:tmpl w:val="BEA8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6BC0"/>
    <w:multiLevelType w:val="hybridMultilevel"/>
    <w:tmpl w:val="DA323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5BD"/>
    <w:multiLevelType w:val="hybridMultilevel"/>
    <w:tmpl w:val="48100512"/>
    <w:lvl w:ilvl="0" w:tplc="C11CE24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104CC0"/>
    <w:multiLevelType w:val="hybridMultilevel"/>
    <w:tmpl w:val="BEA8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12E6A"/>
    <w:multiLevelType w:val="hybridMultilevel"/>
    <w:tmpl w:val="BEA8BA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B3798"/>
    <w:multiLevelType w:val="hybridMultilevel"/>
    <w:tmpl w:val="B184AA1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2A"/>
    <w:rsid w:val="0000486A"/>
    <w:rsid w:val="000A0EF6"/>
    <w:rsid w:val="000B1C0A"/>
    <w:rsid w:val="000B6429"/>
    <w:rsid w:val="001021C4"/>
    <w:rsid w:val="00137A61"/>
    <w:rsid w:val="00140C78"/>
    <w:rsid w:val="00153AB8"/>
    <w:rsid w:val="001A2995"/>
    <w:rsid w:val="00284D0A"/>
    <w:rsid w:val="002C6CB2"/>
    <w:rsid w:val="002E12E6"/>
    <w:rsid w:val="002E1831"/>
    <w:rsid w:val="00380BAA"/>
    <w:rsid w:val="004110A3"/>
    <w:rsid w:val="004245AF"/>
    <w:rsid w:val="0046290E"/>
    <w:rsid w:val="004858AB"/>
    <w:rsid w:val="0051286D"/>
    <w:rsid w:val="00622C95"/>
    <w:rsid w:val="006410E8"/>
    <w:rsid w:val="006656BF"/>
    <w:rsid w:val="006C29CC"/>
    <w:rsid w:val="006D1BBC"/>
    <w:rsid w:val="00711413"/>
    <w:rsid w:val="00736C30"/>
    <w:rsid w:val="00783CF5"/>
    <w:rsid w:val="007F53F7"/>
    <w:rsid w:val="0095638E"/>
    <w:rsid w:val="00970655"/>
    <w:rsid w:val="009F31BA"/>
    <w:rsid w:val="00A26650"/>
    <w:rsid w:val="00A733DE"/>
    <w:rsid w:val="00B04FF3"/>
    <w:rsid w:val="00B06855"/>
    <w:rsid w:val="00B46835"/>
    <w:rsid w:val="00BB096A"/>
    <w:rsid w:val="00BF55E5"/>
    <w:rsid w:val="00C11CBC"/>
    <w:rsid w:val="00D21F44"/>
    <w:rsid w:val="00D8331B"/>
    <w:rsid w:val="00E12F4A"/>
    <w:rsid w:val="00E44145"/>
    <w:rsid w:val="00E96544"/>
    <w:rsid w:val="00EF2394"/>
    <w:rsid w:val="00F24C2A"/>
    <w:rsid w:val="00F33FB6"/>
    <w:rsid w:val="00F42000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A6A20"/>
  <w15:docId w15:val="{5F43BCAA-68CB-4545-BC19-75D38F82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2A"/>
    <w:pPr>
      <w:ind w:left="720"/>
      <w:contextualSpacing/>
    </w:pPr>
  </w:style>
  <w:style w:type="paragraph" w:styleId="a4">
    <w:name w:val="Normal (Web)"/>
    <w:basedOn w:val="a"/>
    <w:rsid w:val="00380BA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customStyle="1" w:styleId="ng-binding">
    <w:name w:val="ng-binding"/>
    <w:rsid w:val="0097065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2438</Words>
  <Characters>13902</Characters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2020-10-15T10:47:00Z</cp:lastPrinted>
  <dcterms:created xsi:type="dcterms:W3CDTF">2021-12-14T09:32:00Z</dcterms:created>
  <dcterms:modified xsi:type="dcterms:W3CDTF">2021-12-14T14:57:00Z</dcterms:modified>
</cp:coreProperties>
</file>