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Default="00B2669C" w:rsidP="0008000D">
      <w:pPr>
        <w:shd w:val="clear" w:color="auto" w:fill="FFFFFF"/>
        <w:spacing w:after="0" w:line="240" w:lineRule="auto"/>
        <w:rPr>
          <w:rFonts w:ascii="Times New Roman" w:eastAsia="Times New Roman" w:hAnsi="Times New Roman" w:cs="Times New Roman"/>
          <w:b/>
          <w:bCs/>
          <w:i/>
          <w:sz w:val="24"/>
          <w:szCs w:val="24"/>
          <w:lang w:val="ru-RU"/>
        </w:rPr>
      </w:pPr>
      <w:proofErr w:type="spellStart"/>
      <w:r w:rsidRPr="00DC7728">
        <w:rPr>
          <w:rFonts w:ascii="Times New Roman" w:eastAsia="Times New Roman" w:hAnsi="Times New Roman" w:cs="Times New Roman"/>
          <w:bCs/>
          <w:i/>
          <w:sz w:val="24"/>
          <w:szCs w:val="24"/>
          <w:lang w:val="ru-RU"/>
        </w:rPr>
        <w:t>Орієнтовний</w:t>
      </w:r>
      <w:proofErr w:type="spellEnd"/>
      <w:r w:rsidRPr="00DC7728">
        <w:rPr>
          <w:rFonts w:ascii="Times New Roman" w:eastAsia="Times New Roman" w:hAnsi="Times New Roman" w:cs="Times New Roman"/>
          <w:bCs/>
          <w:i/>
          <w:sz w:val="24"/>
          <w:szCs w:val="24"/>
          <w:lang w:val="ru-RU"/>
        </w:rPr>
        <w:t xml:space="preserve"> початок </w:t>
      </w:r>
      <w:proofErr w:type="spellStart"/>
      <w:r w:rsidRPr="00DC7728">
        <w:rPr>
          <w:rFonts w:ascii="Times New Roman" w:eastAsia="Times New Roman" w:hAnsi="Times New Roman" w:cs="Times New Roman"/>
          <w:bCs/>
          <w:i/>
          <w:sz w:val="24"/>
          <w:szCs w:val="24"/>
          <w:lang w:val="ru-RU"/>
        </w:rPr>
        <w:t>проведення</w:t>
      </w:r>
      <w:proofErr w:type="spellEnd"/>
      <w:r w:rsidRPr="00DC7728">
        <w:rPr>
          <w:rFonts w:ascii="Times New Roman" w:eastAsia="Times New Roman" w:hAnsi="Times New Roman" w:cs="Times New Roman"/>
          <w:bCs/>
          <w:i/>
          <w:sz w:val="24"/>
          <w:szCs w:val="24"/>
          <w:lang w:val="ru-RU"/>
        </w:rPr>
        <w:t xml:space="preserve"> </w:t>
      </w:r>
      <w:proofErr w:type="spellStart"/>
      <w:r w:rsidRPr="00DC7728">
        <w:rPr>
          <w:rFonts w:ascii="Times New Roman" w:eastAsia="Times New Roman" w:hAnsi="Times New Roman" w:cs="Times New Roman"/>
          <w:bCs/>
          <w:i/>
          <w:sz w:val="24"/>
          <w:szCs w:val="24"/>
          <w:lang w:val="ru-RU"/>
        </w:rPr>
        <w:t>процедури</w:t>
      </w:r>
      <w:proofErr w:type="spellEnd"/>
      <w:r w:rsidRPr="00DC7728">
        <w:rPr>
          <w:rFonts w:ascii="Times New Roman" w:eastAsia="Times New Roman" w:hAnsi="Times New Roman" w:cs="Times New Roman"/>
          <w:bCs/>
          <w:i/>
          <w:sz w:val="24"/>
          <w:szCs w:val="24"/>
          <w:lang w:val="ru-RU"/>
        </w:rPr>
        <w:t xml:space="preserve"> </w:t>
      </w:r>
      <w:proofErr w:type="spellStart"/>
      <w:r w:rsidRPr="00DC7728">
        <w:rPr>
          <w:rFonts w:ascii="Times New Roman" w:eastAsia="Times New Roman" w:hAnsi="Times New Roman" w:cs="Times New Roman"/>
          <w:bCs/>
          <w:i/>
          <w:sz w:val="24"/>
          <w:szCs w:val="24"/>
          <w:lang w:val="ru-RU"/>
        </w:rPr>
        <w:t>закупівлі</w:t>
      </w:r>
      <w:proofErr w:type="spellEnd"/>
      <w:r w:rsidRPr="00DC7728">
        <w:rPr>
          <w:rFonts w:ascii="Times New Roman" w:eastAsia="Times New Roman" w:hAnsi="Times New Roman" w:cs="Times New Roman"/>
          <w:bCs/>
          <w:i/>
          <w:sz w:val="24"/>
          <w:szCs w:val="24"/>
          <w:lang w:val="ru-RU"/>
        </w:rPr>
        <w:t xml:space="preserve"> – </w:t>
      </w:r>
      <w:proofErr w:type="spellStart"/>
      <w:r w:rsidR="00D84E68" w:rsidRPr="00312E2C">
        <w:rPr>
          <w:rFonts w:ascii="Times New Roman" w:eastAsia="Times New Roman" w:hAnsi="Times New Roman" w:cs="Times New Roman"/>
          <w:bCs/>
          <w:i/>
          <w:sz w:val="24"/>
          <w:szCs w:val="24"/>
          <w:lang w:val="ru-RU"/>
        </w:rPr>
        <w:t>липень</w:t>
      </w:r>
      <w:proofErr w:type="spellEnd"/>
      <w:r w:rsidR="007A660F" w:rsidRPr="00312E2C">
        <w:rPr>
          <w:rFonts w:ascii="Times New Roman" w:eastAsia="Times New Roman" w:hAnsi="Times New Roman" w:cs="Times New Roman"/>
          <w:bCs/>
          <w:i/>
          <w:sz w:val="24"/>
          <w:szCs w:val="24"/>
          <w:lang w:val="ru-RU"/>
        </w:rPr>
        <w:t xml:space="preserve"> </w:t>
      </w:r>
      <w:r w:rsidRPr="00312E2C">
        <w:rPr>
          <w:rFonts w:ascii="Times New Roman" w:eastAsia="Times New Roman" w:hAnsi="Times New Roman" w:cs="Times New Roman"/>
          <w:bCs/>
          <w:i/>
          <w:sz w:val="24"/>
          <w:szCs w:val="24"/>
          <w:lang w:val="ru-RU"/>
        </w:rPr>
        <w:t>202</w:t>
      </w:r>
      <w:r w:rsidR="007A660F" w:rsidRPr="00312E2C">
        <w:rPr>
          <w:rFonts w:ascii="Times New Roman" w:eastAsia="Times New Roman" w:hAnsi="Times New Roman" w:cs="Times New Roman"/>
          <w:bCs/>
          <w:i/>
          <w:sz w:val="24"/>
          <w:szCs w:val="24"/>
          <w:lang w:val="ru-RU"/>
        </w:rPr>
        <w:t>5</w:t>
      </w:r>
    </w:p>
    <w:p w:rsidR="0008000D" w:rsidRPr="00DC7728" w:rsidRDefault="0008000D" w:rsidP="0008000D">
      <w:pPr>
        <w:shd w:val="clear" w:color="auto" w:fill="FFFFFF"/>
        <w:spacing w:after="0" w:line="240" w:lineRule="auto"/>
        <w:rPr>
          <w:rFonts w:ascii="Times New Roman" w:eastAsia="Times New Roman" w:hAnsi="Times New Roman" w:cs="Times New Roman"/>
          <w:bCs/>
          <w:i/>
          <w:sz w:val="24"/>
          <w:szCs w:val="24"/>
          <w:lang w:val="ru-RU"/>
        </w:rPr>
      </w:pPr>
    </w:p>
    <w:p w:rsidR="000E2148" w:rsidRPr="00DC7728" w:rsidRDefault="00BD3679" w:rsidP="00DC7728">
      <w:pPr>
        <w:shd w:val="clear" w:color="auto" w:fill="FFFFFF"/>
        <w:spacing w:after="0" w:line="240" w:lineRule="auto"/>
        <w:jc w:val="center"/>
        <w:rPr>
          <w:rFonts w:ascii="Times New Roman" w:eastAsia="Times New Roman" w:hAnsi="Times New Roman" w:cs="Times New Roman"/>
          <w:b/>
          <w:bCs/>
          <w:sz w:val="24"/>
          <w:szCs w:val="24"/>
          <w:lang w:val="ru-RU"/>
        </w:rPr>
      </w:pPr>
      <w:proofErr w:type="spellStart"/>
      <w:r w:rsidRPr="00DC7728">
        <w:rPr>
          <w:rFonts w:ascii="Times New Roman" w:eastAsia="Times New Roman" w:hAnsi="Times New Roman" w:cs="Times New Roman"/>
          <w:b/>
          <w:bCs/>
          <w:sz w:val="24"/>
          <w:szCs w:val="24"/>
          <w:lang w:val="ru-RU"/>
        </w:rPr>
        <w:t>О</w:t>
      </w:r>
      <w:r w:rsidR="0008000D" w:rsidRPr="00DC7728">
        <w:rPr>
          <w:rFonts w:ascii="Times New Roman" w:eastAsia="Times New Roman" w:hAnsi="Times New Roman" w:cs="Times New Roman"/>
          <w:b/>
          <w:bCs/>
          <w:sz w:val="24"/>
          <w:szCs w:val="24"/>
          <w:lang w:val="ru-RU"/>
        </w:rPr>
        <w:t>бґрунтування</w:t>
      </w:r>
      <w:proofErr w:type="spellEnd"/>
    </w:p>
    <w:p w:rsidR="00BD3679" w:rsidRDefault="0008000D" w:rsidP="00DC7728">
      <w:pPr>
        <w:shd w:val="clear" w:color="auto" w:fill="FFFFFF"/>
        <w:spacing w:after="0" w:line="240" w:lineRule="auto"/>
        <w:jc w:val="center"/>
        <w:rPr>
          <w:rFonts w:ascii="Times New Roman" w:eastAsia="Times New Roman" w:hAnsi="Times New Roman" w:cs="Times New Roman"/>
          <w:b/>
          <w:bCs/>
          <w:sz w:val="24"/>
          <w:szCs w:val="24"/>
          <w:lang w:val="ru-RU"/>
        </w:rPr>
      </w:pPr>
      <w:r w:rsidRPr="00DC7728">
        <w:rPr>
          <w:rFonts w:ascii="Times New Roman" w:eastAsia="Times New Roman" w:hAnsi="Times New Roman" w:cs="Times New Roman"/>
          <w:b/>
          <w:bCs/>
          <w:sz w:val="24"/>
          <w:szCs w:val="24"/>
          <w:lang w:val="ru-RU"/>
        </w:rPr>
        <w:t>медико-</w:t>
      </w:r>
      <w:proofErr w:type="spellStart"/>
      <w:r w:rsidRPr="00DC7728">
        <w:rPr>
          <w:rFonts w:ascii="Times New Roman" w:eastAsia="Times New Roman" w:hAnsi="Times New Roman" w:cs="Times New Roman"/>
          <w:b/>
          <w:bCs/>
          <w:sz w:val="24"/>
          <w:szCs w:val="24"/>
          <w:lang w:val="ru-RU"/>
        </w:rPr>
        <w:t>технічних</w:t>
      </w:r>
      <w:proofErr w:type="spellEnd"/>
      <w:r w:rsidRPr="00DC7728">
        <w:rPr>
          <w:rFonts w:ascii="Times New Roman" w:eastAsia="Times New Roman" w:hAnsi="Times New Roman" w:cs="Times New Roman"/>
          <w:b/>
          <w:bCs/>
          <w:sz w:val="24"/>
          <w:szCs w:val="24"/>
          <w:lang w:val="ru-RU"/>
        </w:rPr>
        <w:t xml:space="preserve">, </w:t>
      </w:r>
      <w:proofErr w:type="spellStart"/>
      <w:r w:rsidRPr="00DC7728">
        <w:rPr>
          <w:rFonts w:ascii="Times New Roman" w:eastAsia="Times New Roman" w:hAnsi="Times New Roman" w:cs="Times New Roman"/>
          <w:b/>
          <w:bCs/>
          <w:sz w:val="24"/>
          <w:szCs w:val="24"/>
          <w:lang w:val="ru-RU"/>
        </w:rPr>
        <w:t>якісних</w:t>
      </w:r>
      <w:proofErr w:type="spellEnd"/>
      <w:r w:rsidRPr="00DC7728">
        <w:rPr>
          <w:rFonts w:ascii="Times New Roman" w:eastAsia="Times New Roman" w:hAnsi="Times New Roman" w:cs="Times New Roman"/>
          <w:b/>
          <w:bCs/>
          <w:sz w:val="24"/>
          <w:szCs w:val="24"/>
          <w:lang w:val="ru-RU"/>
        </w:rPr>
        <w:t xml:space="preserve"> та </w:t>
      </w:r>
      <w:proofErr w:type="spellStart"/>
      <w:r w:rsidRPr="00DC7728">
        <w:rPr>
          <w:rFonts w:ascii="Times New Roman" w:eastAsia="Times New Roman" w:hAnsi="Times New Roman" w:cs="Times New Roman"/>
          <w:b/>
          <w:bCs/>
          <w:sz w:val="24"/>
          <w:szCs w:val="24"/>
          <w:lang w:val="ru-RU"/>
        </w:rPr>
        <w:t>кількісних</w:t>
      </w:r>
      <w:proofErr w:type="spellEnd"/>
      <w:r w:rsidRPr="00DC7728">
        <w:rPr>
          <w:rFonts w:ascii="Times New Roman" w:eastAsia="Times New Roman" w:hAnsi="Times New Roman" w:cs="Times New Roman"/>
          <w:b/>
          <w:bCs/>
          <w:sz w:val="24"/>
          <w:szCs w:val="24"/>
          <w:lang w:val="ru-RU"/>
        </w:rPr>
        <w:t xml:space="preserve"> характеристик предмета </w:t>
      </w:r>
      <w:proofErr w:type="spellStart"/>
      <w:r w:rsidRPr="00DC7728">
        <w:rPr>
          <w:rFonts w:ascii="Times New Roman" w:eastAsia="Times New Roman" w:hAnsi="Times New Roman" w:cs="Times New Roman"/>
          <w:b/>
          <w:bCs/>
          <w:sz w:val="24"/>
          <w:szCs w:val="24"/>
          <w:lang w:val="ru-RU"/>
        </w:rPr>
        <w:t>закупівлі</w:t>
      </w:r>
      <w:proofErr w:type="spellEnd"/>
      <w:r w:rsidRPr="00DC7728">
        <w:rPr>
          <w:rFonts w:ascii="Times New Roman" w:eastAsia="Times New Roman" w:hAnsi="Times New Roman" w:cs="Times New Roman"/>
          <w:b/>
          <w:bCs/>
          <w:sz w:val="24"/>
          <w:szCs w:val="24"/>
          <w:lang w:val="ru-RU"/>
        </w:rPr>
        <w:t xml:space="preserve">, </w:t>
      </w:r>
      <w:proofErr w:type="spellStart"/>
      <w:r w:rsidRPr="00DC7728">
        <w:rPr>
          <w:rFonts w:ascii="Times New Roman" w:eastAsia="Times New Roman" w:hAnsi="Times New Roman" w:cs="Times New Roman"/>
          <w:b/>
          <w:bCs/>
          <w:sz w:val="24"/>
          <w:szCs w:val="24"/>
          <w:lang w:val="ru-RU"/>
        </w:rPr>
        <w:t>розміру</w:t>
      </w:r>
      <w:proofErr w:type="spellEnd"/>
      <w:r w:rsidRPr="00DC7728">
        <w:rPr>
          <w:rFonts w:ascii="Times New Roman" w:eastAsia="Times New Roman" w:hAnsi="Times New Roman" w:cs="Times New Roman"/>
          <w:b/>
          <w:bCs/>
          <w:sz w:val="24"/>
          <w:szCs w:val="24"/>
          <w:lang w:val="ru-RU"/>
        </w:rPr>
        <w:t xml:space="preserve"> бюджетного </w:t>
      </w:r>
      <w:proofErr w:type="spellStart"/>
      <w:r w:rsidRPr="00DC7728">
        <w:rPr>
          <w:rFonts w:ascii="Times New Roman" w:eastAsia="Times New Roman" w:hAnsi="Times New Roman" w:cs="Times New Roman"/>
          <w:b/>
          <w:bCs/>
          <w:sz w:val="24"/>
          <w:szCs w:val="24"/>
          <w:lang w:val="ru-RU"/>
        </w:rPr>
        <w:t>призначення</w:t>
      </w:r>
      <w:proofErr w:type="spellEnd"/>
      <w:r w:rsidRPr="00DC7728">
        <w:rPr>
          <w:rFonts w:ascii="Times New Roman" w:eastAsia="Times New Roman" w:hAnsi="Times New Roman" w:cs="Times New Roman"/>
          <w:b/>
          <w:bCs/>
          <w:sz w:val="24"/>
          <w:szCs w:val="24"/>
          <w:lang w:val="ru-RU"/>
        </w:rPr>
        <w:t xml:space="preserve">, </w:t>
      </w:r>
      <w:proofErr w:type="spellStart"/>
      <w:r w:rsidRPr="00DC7728">
        <w:rPr>
          <w:rFonts w:ascii="Times New Roman" w:eastAsia="Times New Roman" w:hAnsi="Times New Roman" w:cs="Times New Roman"/>
          <w:b/>
          <w:bCs/>
          <w:sz w:val="24"/>
          <w:szCs w:val="24"/>
          <w:lang w:val="ru-RU"/>
        </w:rPr>
        <w:t>очікуваної</w:t>
      </w:r>
      <w:proofErr w:type="spellEnd"/>
      <w:r w:rsidRPr="00DC7728">
        <w:rPr>
          <w:rFonts w:ascii="Times New Roman" w:eastAsia="Times New Roman" w:hAnsi="Times New Roman" w:cs="Times New Roman"/>
          <w:b/>
          <w:bCs/>
          <w:sz w:val="24"/>
          <w:szCs w:val="24"/>
          <w:lang w:val="ru-RU"/>
        </w:rPr>
        <w:t xml:space="preserve"> </w:t>
      </w:r>
      <w:proofErr w:type="spellStart"/>
      <w:r w:rsidRPr="00DC7728">
        <w:rPr>
          <w:rFonts w:ascii="Times New Roman" w:eastAsia="Times New Roman" w:hAnsi="Times New Roman" w:cs="Times New Roman"/>
          <w:b/>
          <w:bCs/>
          <w:sz w:val="24"/>
          <w:szCs w:val="24"/>
          <w:lang w:val="ru-RU"/>
        </w:rPr>
        <w:t>вартості</w:t>
      </w:r>
      <w:proofErr w:type="spellEnd"/>
      <w:r w:rsidRPr="00DC7728">
        <w:rPr>
          <w:rFonts w:ascii="Times New Roman" w:eastAsia="Times New Roman" w:hAnsi="Times New Roman" w:cs="Times New Roman"/>
          <w:b/>
          <w:bCs/>
          <w:sz w:val="24"/>
          <w:szCs w:val="24"/>
          <w:lang w:val="ru-RU"/>
        </w:rPr>
        <w:t xml:space="preserve"> предмета </w:t>
      </w:r>
      <w:proofErr w:type="spellStart"/>
      <w:r w:rsidRPr="00DC7728">
        <w:rPr>
          <w:rFonts w:ascii="Times New Roman" w:eastAsia="Times New Roman" w:hAnsi="Times New Roman" w:cs="Times New Roman"/>
          <w:b/>
          <w:bCs/>
          <w:sz w:val="24"/>
          <w:szCs w:val="24"/>
          <w:lang w:val="ru-RU"/>
        </w:rPr>
        <w:t>закупівлі</w:t>
      </w:r>
      <w:proofErr w:type="spellEnd"/>
    </w:p>
    <w:p w:rsidR="0008000D" w:rsidRPr="00DC7728" w:rsidRDefault="0008000D" w:rsidP="00DC7728">
      <w:pPr>
        <w:shd w:val="clear" w:color="auto" w:fill="FFFFFF"/>
        <w:spacing w:after="0" w:line="240" w:lineRule="auto"/>
        <w:jc w:val="center"/>
        <w:rPr>
          <w:rFonts w:ascii="Times New Roman" w:eastAsia="Times New Roman" w:hAnsi="Times New Roman" w:cs="Times New Roman"/>
          <w:b/>
          <w:bCs/>
          <w:sz w:val="24"/>
          <w:szCs w:val="24"/>
          <w:lang w:val="ru-RU"/>
        </w:rPr>
      </w:pPr>
    </w:p>
    <w:p w:rsidR="00764342" w:rsidRPr="00DC7728" w:rsidRDefault="00764342" w:rsidP="00DC7728">
      <w:pPr>
        <w:tabs>
          <w:tab w:val="left" w:pos="851"/>
        </w:tabs>
        <w:spacing w:after="0" w:line="240" w:lineRule="auto"/>
        <w:jc w:val="both"/>
        <w:rPr>
          <w:rFonts w:ascii="Times New Roman" w:hAnsi="Times New Roman" w:cs="Times New Roman"/>
          <w:sz w:val="24"/>
          <w:szCs w:val="24"/>
          <w:lang w:eastAsia="ru-RU"/>
        </w:rPr>
      </w:pPr>
      <w:r w:rsidRPr="00DC7728">
        <w:rPr>
          <w:rFonts w:ascii="Times New Roman" w:hAnsi="Times New Roman" w:cs="Times New Roman"/>
          <w:b/>
          <w:sz w:val="24"/>
          <w:szCs w:val="24"/>
          <w:lang w:eastAsia="ru-RU"/>
        </w:rPr>
        <w:t>Н</w:t>
      </w:r>
      <w:r w:rsidR="0008000D" w:rsidRPr="00DC7728">
        <w:rPr>
          <w:rFonts w:ascii="Times New Roman" w:hAnsi="Times New Roman" w:cs="Times New Roman"/>
          <w:b/>
          <w:sz w:val="24"/>
          <w:szCs w:val="24"/>
          <w:lang w:eastAsia="ru-RU"/>
        </w:rPr>
        <w:t xml:space="preserve">азва предмета закупівлі із зазначенням коду за єдиним закупівельним словником: </w:t>
      </w:r>
    </w:p>
    <w:p w:rsidR="00312E2C" w:rsidRDefault="007A660F" w:rsidP="00BD0638">
      <w:pPr>
        <w:pStyle w:val="1"/>
        <w:shd w:val="clear" w:color="auto" w:fill="F3F7FA"/>
        <w:spacing w:before="0" w:line="240" w:lineRule="auto"/>
        <w:rPr>
          <w:rFonts w:ascii="Times New Roman" w:hAnsi="Times New Roman" w:cs="Times New Roman"/>
          <w:sz w:val="24"/>
          <w:szCs w:val="24"/>
        </w:rPr>
      </w:pPr>
      <w:r w:rsidRPr="00DC7728">
        <w:rPr>
          <w:rFonts w:ascii="Times New Roman" w:hAnsi="Times New Roman" w:cs="Times New Roman"/>
          <w:color w:val="auto"/>
          <w:sz w:val="24"/>
          <w:szCs w:val="24"/>
          <w:lang w:eastAsia="uk-UA"/>
        </w:rPr>
        <w:t xml:space="preserve">Хірургічні інструменти - </w:t>
      </w:r>
      <w:r w:rsidRPr="00DC7728">
        <w:rPr>
          <w:rFonts w:ascii="Times New Roman" w:hAnsi="Times New Roman" w:cs="Times New Roman"/>
          <w:color w:val="auto"/>
          <w:sz w:val="24"/>
          <w:szCs w:val="24"/>
          <w:shd w:val="clear" w:color="auto" w:fill="F0F5F2"/>
        </w:rPr>
        <w:t xml:space="preserve">Устаткування для операційних блоків </w:t>
      </w:r>
      <w:r w:rsidR="00D84E68" w:rsidRPr="00DC7728">
        <w:rPr>
          <w:rFonts w:ascii="Times New Roman" w:hAnsi="Times New Roman" w:cs="Times New Roman"/>
          <w:color w:val="auto"/>
          <w:sz w:val="24"/>
          <w:szCs w:val="24"/>
        </w:rPr>
        <w:t>(леза до пилок)</w:t>
      </w:r>
      <w:r w:rsidR="00DC7728" w:rsidRPr="00DC7728">
        <w:rPr>
          <w:rFonts w:ascii="Times New Roman" w:hAnsi="Times New Roman" w:cs="Times New Roman"/>
          <w:color w:val="auto"/>
          <w:sz w:val="24"/>
          <w:szCs w:val="24"/>
        </w:rPr>
        <w:t xml:space="preserve">, </w:t>
      </w:r>
      <w:r w:rsidR="00D84E68" w:rsidRPr="00DC7728">
        <w:rPr>
          <w:rFonts w:ascii="Times New Roman" w:hAnsi="Times New Roman" w:cs="Times New Roman"/>
          <w:color w:val="auto"/>
          <w:sz w:val="24"/>
          <w:szCs w:val="24"/>
          <w:lang w:eastAsia="uk-UA"/>
        </w:rPr>
        <w:t xml:space="preserve"> </w:t>
      </w:r>
      <w:r w:rsidR="00764342" w:rsidRPr="00DC7728">
        <w:rPr>
          <w:rFonts w:ascii="Times New Roman" w:hAnsi="Times New Roman" w:cs="Times New Roman"/>
          <w:color w:val="auto"/>
          <w:sz w:val="24"/>
          <w:szCs w:val="24"/>
          <w:lang w:eastAsia="uk-UA"/>
        </w:rPr>
        <w:t xml:space="preserve">код за ДК 021:2015:   </w:t>
      </w:r>
      <w:r w:rsidR="00BD0638">
        <w:rPr>
          <w:rFonts w:ascii="Times New Roman" w:hAnsi="Times New Roman"/>
          <w:b/>
          <w:i/>
          <w:sz w:val="24"/>
          <w:szCs w:val="24"/>
          <w:lang w:val="ru-RU"/>
        </w:rPr>
        <w:t xml:space="preserve">33180000-5 </w:t>
      </w:r>
      <w:proofErr w:type="spellStart"/>
      <w:r w:rsidR="00BD0638">
        <w:rPr>
          <w:rFonts w:ascii="Times New Roman" w:hAnsi="Times New Roman"/>
          <w:b/>
          <w:i/>
          <w:sz w:val="24"/>
          <w:szCs w:val="24"/>
          <w:lang w:val="ru-RU"/>
        </w:rPr>
        <w:t>Апаратура</w:t>
      </w:r>
      <w:proofErr w:type="spellEnd"/>
      <w:r w:rsidR="00BD0638">
        <w:rPr>
          <w:rFonts w:ascii="Times New Roman" w:hAnsi="Times New Roman"/>
          <w:b/>
          <w:i/>
          <w:sz w:val="24"/>
          <w:szCs w:val="24"/>
          <w:lang w:val="ru-RU"/>
        </w:rPr>
        <w:t xml:space="preserve"> для </w:t>
      </w:r>
      <w:proofErr w:type="spellStart"/>
      <w:r w:rsidR="00BD0638">
        <w:rPr>
          <w:rFonts w:ascii="Times New Roman" w:hAnsi="Times New Roman"/>
          <w:b/>
          <w:i/>
          <w:sz w:val="24"/>
          <w:szCs w:val="24"/>
          <w:lang w:val="ru-RU"/>
        </w:rPr>
        <w:t>підтримування</w:t>
      </w:r>
      <w:proofErr w:type="spellEnd"/>
      <w:r w:rsidR="00BD0638">
        <w:rPr>
          <w:rFonts w:ascii="Times New Roman" w:hAnsi="Times New Roman"/>
          <w:b/>
          <w:i/>
          <w:sz w:val="24"/>
          <w:szCs w:val="24"/>
          <w:lang w:val="ru-RU"/>
        </w:rPr>
        <w:t xml:space="preserve"> </w:t>
      </w:r>
      <w:proofErr w:type="spellStart"/>
      <w:r w:rsidR="00BD0638">
        <w:rPr>
          <w:rFonts w:ascii="Times New Roman" w:hAnsi="Times New Roman"/>
          <w:b/>
          <w:i/>
          <w:sz w:val="24"/>
          <w:szCs w:val="24"/>
          <w:lang w:val="ru-RU"/>
        </w:rPr>
        <w:t>фізіологічних</w:t>
      </w:r>
      <w:proofErr w:type="spellEnd"/>
      <w:r w:rsidR="00BD0638">
        <w:rPr>
          <w:rFonts w:ascii="Times New Roman" w:hAnsi="Times New Roman"/>
          <w:b/>
          <w:i/>
          <w:sz w:val="24"/>
          <w:szCs w:val="24"/>
          <w:lang w:val="ru-RU"/>
        </w:rPr>
        <w:t xml:space="preserve"> </w:t>
      </w:r>
      <w:proofErr w:type="spellStart"/>
      <w:r w:rsidR="00BD0638">
        <w:rPr>
          <w:rFonts w:ascii="Times New Roman" w:hAnsi="Times New Roman"/>
          <w:b/>
          <w:i/>
          <w:sz w:val="24"/>
          <w:szCs w:val="24"/>
          <w:lang w:val="ru-RU"/>
        </w:rPr>
        <w:t>функцій</w:t>
      </w:r>
      <w:proofErr w:type="spellEnd"/>
      <w:r w:rsidR="00BD0638">
        <w:rPr>
          <w:rFonts w:ascii="Times New Roman" w:hAnsi="Times New Roman"/>
          <w:b/>
          <w:i/>
          <w:sz w:val="24"/>
          <w:szCs w:val="24"/>
          <w:lang w:val="ru-RU"/>
        </w:rPr>
        <w:t xml:space="preserve"> </w:t>
      </w:r>
      <w:proofErr w:type="spellStart"/>
      <w:r w:rsidR="00BD0638">
        <w:rPr>
          <w:rFonts w:ascii="Times New Roman" w:hAnsi="Times New Roman"/>
          <w:b/>
          <w:i/>
          <w:sz w:val="24"/>
          <w:szCs w:val="24"/>
          <w:lang w:val="ru-RU"/>
        </w:rPr>
        <w:t>організму</w:t>
      </w:r>
      <w:proofErr w:type="spellEnd"/>
      <w:r w:rsidR="00DC7728" w:rsidRPr="00DC7728">
        <w:rPr>
          <w:rFonts w:ascii="Times New Roman" w:hAnsi="Times New Roman" w:cs="Times New Roman"/>
          <w:sz w:val="24"/>
          <w:szCs w:val="24"/>
        </w:rPr>
        <w:t> </w:t>
      </w:r>
    </w:p>
    <w:p w:rsidR="00312E2C" w:rsidRDefault="00312E2C" w:rsidP="00BD0638">
      <w:pPr>
        <w:pStyle w:val="1"/>
        <w:shd w:val="clear" w:color="auto" w:fill="F3F7FA"/>
        <w:spacing w:before="0" w:line="240" w:lineRule="auto"/>
        <w:rPr>
          <w:rFonts w:ascii="Times New Roman" w:hAnsi="Times New Roman" w:cs="Times New Roman"/>
          <w:sz w:val="24"/>
          <w:szCs w:val="24"/>
        </w:rPr>
      </w:pPr>
    </w:p>
    <w:p w:rsidR="00DC7728" w:rsidRPr="00DC7728" w:rsidRDefault="00DC7728" w:rsidP="00BD0638">
      <w:pPr>
        <w:pStyle w:val="1"/>
        <w:shd w:val="clear" w:color="auto" w:fill="F3F7FA"/>
        <w:spacing w:before="0" w:line="240" w:lineRule="auto"/>
        <w:rPr>
          <w:rFonts w:ascii="Times New Roman" w:hAnsi="Times New Roman" w:cs="Times New Roman"/>
          <w:sz w:val="24"/>
          <w:szCs w:val="24"/>
          <w:lang w:val="ru-RU"/>
        </w:rPr>
      </w:pPr>
      <w:r w:rsidRPr="00DC7728">
        <w:rPr>
          <w:rStyle w:val="af"/>
          <w:rFonts w:ascii="Times New Roman" w:hAnsi="Times New Roman" w:cs="Times New Roman"/>
          <w:sz w:val="24"/>
          <w:szCs w:val="24"/>
        </w:rPr>
        <w:t>Оголошення про проведення.pdf</w:t>
      </w:r>
    </w:p>
    <w:p w:rsidR="00DC7728" w:rsidRPr="00DC7728" w:rsidRDefault="00DC7728" w:rsidP="00DC7728">
      <w:pPr>
        <w:shd w:val="clear" w:color="auto" w:fill="F3F7FA"/>
        <w:spacing w:after="0" w:line="240" w:lineRule="auto"/>
        <w:rPr>
          <w:rFonts w:ascii="Times New Roman" w:hAnsi="Times New Roman" w:cs="Times New Roman"/>
          <w:sz w:val="24"/>
          <w:szCs w:val="24"/>
        </w:rPr>
      </w:pPr>
      <w:r w:rsidRPr="00DC7728">
        <w:rPr>
          <w:rStyle w:val="ng-binding"/>
          <w:sz w:val="24"/>
          <w:szCs w:val="24"/>
        </w:rPr>
        <w:t>Закупівля:  </w:t>
      </w:r>
      <w:r w:rsidRPr="00DC7728">
        <w:rPr>
          <w:rStyle w:val="hidden-print"/>
          <w:rFonts w:ascii="Times New Roman" w:hAnsi="Times New Roman" w:cs="Times New Roman"/>
          <w:sz w:val="24"/>
          <w:szCs w:val="24"/>
        </w:rPr>
        <w:t>/ </w:t>
      </w:r>
      <w:hyperlink r:id="rId7" w:tgtFrame="_blank" w:history="1">
        <w:r w:rsidRPr="00DC7728">
          <w:rPr>
            <w:rStyle w:val="a8"/>
            <w:rFonts w:ascii="Times New Roman" w:hAnsi="Times New Roman" w:cs="Times New Roman"/>
            <w:color w:val="auto"/>
            <w:sz w:val="24"/>
            <w:szCs w:val="24"/>
          </w:rPr>
          <w:t xml:space="preserve">на </w:t>
        </w:r>
        <w:proofErr w:type="spellStart"/>
        <w:r w:rsidRPr="00DC7728">
          <w:rPr>
            <w:rStyle w:val="a8"/>
            <w:rFonts w:ascii="Times New Roman" w:hAnsi="Times New Roman" w:cs="Times New Roman"/>
            <w:color w:val="auto"/>
            <w:sz w:val="24"/>
            <w:szCs w:val="24"/>
          </w:rPr>
          <w:t>ProZorro</w:t>
        </w:r>
        <w:proofErr w:type="spellEnd"/>
        <w:r w:rsidRPr="00DC7728">
          <w:rPr>
            <w:rStyle w:val="a8"/>
            <w:rFonts w:ascii="Times New Roman" w:hAnsi="Times New Roman" w:cs="Times New Roman"/>
            <w:color w:val="auto"/>
            <w:sz w:val="24"/>
            <w:szCs w:val="24"/>
          </w:rPr>
          <w:t> </w:t>
        </w:r>
      </w:hyperlink>
      <w:r w:rsidRPr="00DC7728">
        <w:rPr>
          <w:rStyle w:val="hidden-print"/>
          <w:rFonts w:ascii="Times New Roman" w:hAnsi="Times New Roman" w:cs="Times New Roman"/>
          <w:sz w:val="24"/>
          <w:szCs w:val="24"/>
        </w:rPr>
        <w:t>/ </w:t>
      </w:r>
      <w:hyperlink r:id="rId8" w:tgtFrame="_blank" w:history="1">
        <w:r w:rsidRPr="00DC7728">
          <w:rPr>
            <w:rStyle w:val="a8"/>
            <w:rFonts w:ascii="Times New Roman" w:hAnsi="Times New Roman" w:cs="Times New Roman"/>
            <w:color w:val="auto"/>
            <w:sz w:val="24"/>
            <w:szCs w:val="24"/>
          </w:rPr>
          <w:t xml:space="preserve">на </w:t>
        </w:r>
        <w:proofErr w:type="spellStart"/>
        <w:r w:rsidRPr="00DC7728">
          <w:rPr>
            <w:rStyle w:val="a8"/>
            <w:rFonts w:ascii="Times New Roman" w:hAnsi="Times New Roman" w:cs="Times New Roman"/>
            <w:color w:val="auto"/>
            <w:sz w:val="24"/>
            <w:szCs w:val="24"/>
          </w:rPr>
          <w:t>DoZorro</w:t>
        </w:r>
        <w:proofErr w:type="spellEnd"/>
      </w:hyperlink>
    </w:p>
    <w:p w:rsidR="00DC7728" w:rsidRPr="00DC7728" w:rsidRDefault="00DC7728" w:rsidP="00DC7728">
      <w:pPr>
        <w:spacing w:after="0" w:line="240" w:lineRule="auto"/>
        <w:rPr>
          <w:rFonts w:ascii="Times New Roman" w:hAnsi="Times New Roman" w:cs="Times New Roman"/>
          <w:sz w:val="24"/>
          <w:szCs w:val="24"/>
        </w:rPr>
      </w:pPr>
    </w:p>
    <w:p w:rsidR="00D84E68" w:rsidRPr="00DC7728" w:rsidRDefault="00D84E68" w:rsidP="00DC7728">
      <w:pPr>
        <w:spacing w:after="0" w:line="240" w:lineRule="auto"/>
        <w:ind w:firstLine="851"/>
        <w:jc w:val="both"/>
        <w:rPr>
          <w:rFonts w:ascii="Times New Roman" w:eastAsia="Times New Roman" w:hAnsi="Times New Roman" w:cs="Times New Roman"/>
          <w:sz w:val="24"/>
          <w:szCs w:val="24"/>
          <w:lang w:eastAsia="ru-RU"/>
        </w:rPr>
      </w:pPr>
    </w:p>
    <w:p w:rsidR="005318F7" w:rsidRPr="005318F7" w:rsidRDefault="005318F7" w:rsidP="005318F7">
      <w:pPr>
        <w:pStyle w:val="24"/>
        <w:shd w:val="clear" w:color="auto" w:fill="auto"/>
        <w:spacing w:after="0" w:line="240" w:lineRule="auto"/>
        <w:ind w:firstLine="760"/>
        <w:rPr>
          <w:rFonts w:ascii="Times New Roman" w:hAnsi="Times New Roman" w:cs="Times New Roman"/>
          <w:b/>
          <w:sz w:val="24"/>
          <w:szCs w:val="24"/>
          <w:lang w:val="uk-UA"/>
        </w:rPr>
      </w:pPr>
      <w:proofErr w:type="spellStart"/>
      <w:proofErr w:type="gramStart"/>
      <w:r w:rsidRPr="005318F7">
        <w:rPr>
          <w:rFonts w:ascii="Times New Roman" w:hAnsi="Times New Roman" w:cs="Times New Roman"/>
          <w:b/>
          <w:sz w:val="24"/>
          <w:szCs w:val="24"/>
          <w:lang w:val="ru-RU"/>
        </w:rPr>
        <w:t>Обґрунтування</w:t>
      </w:r>
      <w:proofErr w:type="spellEnd"/>
      <w:r w:rsidRPr="005318F7">
        <w:rPr>
          <w:rFonts w:ascii="Times New Roman" w:hAnsi="Times New Roman" w:cs="Times New Roman"/>
          <w:b/>
          <w:sz w:val="24"/>
          <w:szCs w:val="24"/>
          <w:lang w:val="ru-RU"/>
        </w:rPr>
        <w:t xml:space="preserve">  до</w:t>
      </w:r>
      <w:proofErr w:type="gramEnd"/>
      <w:r w:rsidRPr="005318F7">
        <w:rPr>
          <w:rFonts w:ascii="Times New Roman" w:hAnsi="Times New Roman" w:cs="Times New Roman"/>
          <w:b/>
          <w:sz w:val="24"/>
          <w:szCs w:val="24"/>
          <w:lang w:val="ru-RU"/>
        </w:rPr>
        <w:t xml:space="preserve"> </w:t>
      </w:r>
      <w:proofErr w:type="spellStart"/>
      <w:r w:rsidRPr="005318F7">
        <w:rPr>
          <w:rFonts w:ascii="Times New Roman" w:hAnsi="Times New Roman" w:cs="Times New Roman"/>
          <w:b/>
          <w:sz w:val="24"/>
          <w:szCs w:val="24"/>
          <w:lang w:val="ru-RU"/>
        </w:rPr>
        <w:t>проведення</w:t>
      </w:r>
      <w:proofErr w:type="spellEnd"/>
      <w:r w:rsidRPr="005318F7">
        <w:rPr>
          <w:rFonts w:ascii="Times New Roman" w:hAnsi="Times New Roman" w:cs="Times New Roman"/>
          <w:b/>
          <w:sz w:val="24"/>
          <w:szCs w:val="24"/>
          <w:lang w:val="ru-RU"/>
        </w:rPr>
        <w:t xml:space="preserve"> </w:t>
      </w:r>
      <w:proofErr w:type="spellStart"/>
      <w:r w:rsidRPr="005318F7">
        <w:rPr>
          <w:rFonts w:ascii="Times New Roman" w:hAnsi="Times New Roman" w:cs="Times New Roman"/>
          <w:b/>
          <w:sz w:val="24"/>
          <w:szCs w:val="24"/>
          <w:lang w:val="ru-RU"/>
        </w:rPr>
        <w:t>закупівель</w:t>
      </w:r>
      <w:proofErr w:type="spellEnd"/>
      <w:r w:rsidRPr="005318F7">
        <w:rPr>
          <w:rFonts w:ascii="Times New Roman" w:hAnsi="Times New Roman" w:cs="Times New Roman"/>
          <w:b/>
          <w:sz w:val="24"/>
          <w:szCs w:val="24"/>
          <w:lang w:val="ru-RU"/>
        </w:rPr>
        <w:t xml:space="preserve"> </w:t>
      </w:r>
      <w:proofErr w:type="spellStart"/>
      <w:r w:rsidRPr="005318F7">
        <w:rPr>
          <w:rFonts w:ascii="Times New Roman" w:hAnsi="Times New Roman" w:cs="Times New Roman"/>
          <w:b/>
          <w:sz w:val="24"/>
          <w:szCs w:val="24"/>
          <w:lang w:val="ru-RU"/>
        </w:rPr>
        <w:t>обладнання</w:t>
      </w:r>
      <w:proofErr w:type="spellEnd"/>
      <w:r w:rsidRPr="005318F7">
        <w:rPr>
          <w:rFonts w:ascii="Times New Roman" w:hAnsi="Times New Roman" w:cs="Times New Roman"/>
          <w:b/>
          <w:sz w:val="24"/>
          <w:szCs w:val="24"/>
          <w:lang w:val="ru-RU"/>
        </w:rPr>
        <w:t xml:space="preserve">  для </w:t>
      </w:r>
      <w:proofErr w:type="spellStart"/>
      <w:r w:rsidRPr="005318F7">
        <w:rPr>
          <w:rFonts w:ascii="Times New Roman" w:hAnsi="Times New Roman" w:cs="Times New Roman"/>
          <w:b/>
          <w:sz w:val="24"/>
          <w:szCs w:val="24"/>
          <w:lang w:val="ru-RU"/>
        </w:rPr>
        <w:t>проведення</w:t>
      </w:r>
      <w:proofErr w:type="spellEnd"/>
      <w:r w:rsidRPr="005318F7">
        <w:rPr>
          <w:rFonts w:ascii="Times New Roman" w:hAnsi="Times New Roman" w:cs="Times New Roman"/>
          <w:b/>
          <w:sz w:val="24"/>
          <w:szCs w:val="24"/>
          <w:lang w:val="ru-RU"/>
        </w:rPr>
        <w:t xml:space="preserve"> </w:t>
      </w:r>
      <w:proofErr w:type="spellStart"/>
      <w:r w:rsidRPr="005318F7">
        <w:rPr>
          <w:rFonts w:ascii="Times New Roman" w:hAnsi="Times New Roman" w:cs="Times New Roman"/>
          <w:b/>
          <w:sz w:val="24"/>
          <w:szCs w:val="24"/>
          <w:lang w:val="ru-RU"/>
        </w:rPr>
        <w:t>високоспеціалізованих</w:t>
      </w:r>
      <w:proofErr w:type="spellEnd"/>
      <w:r w:rsidRPr="005318F7">
        <w:rPr>
          <w:rFonts w:ascii="Times New Roman" w:hAnsi="Times New Roman" w:cs="Times New Roman"/>
          <w:b/>
          <w:sz w:val="24"/>
          <w:szCs w:val="24"/>
          <w:lang w:val="ru-RU"/>
        </w:rPr>
        <w:t xml:space="preserve"> </w:t>
      </w:r>
      <w:proofErr w:type="spellStart"/>
      <w:r w:rsidRPr="005318F7">
        <w:rPr>
          <w:rFonts w:ascii="Times New Roman" w:hAnsi="Times New Roman" w:cs="Times New Roman"/>
          <w:b/>
          <w:sz w:val="24"/>
          <w:szCs w:val="24"/>
          <w:lang w:val="ru-RU"/>
        </w:rPr>
        <w:t>оперативних</w:t>
      </w:r>
      <w:proofErr w:type="spellEnd"/>
      <w:r w:rsidRPr="005318F7">
        <w:rPr>
          <w:rFonts w:ascii="Times New Roman" w:hAnsi="Times New Roman" w:cs="Times New Roman"/>
          <w:b/>
          <w:sz w:val="24"/>
          <w:szCs w:val="24"/>
          <w:lang w:val="ru-RU"/>
        </w:rPr>
        <w:t xml:space="preserve"> втручань. </w:t>
      </w:r>
    </w:p>
    <w:p w:rsidR="00DC7728" w:rsidRDefault="005318F7" w:rsidP="005318F7">
      <w:pPr>
        <w:pStyle w:val="24"/>
        <w:shd w:val="clear" w:color="auto" w:fill="auto"/>
        <w:spacing w:after="0" w:line="240" w:lineRule="auto"/>
        <w:rPr>
          <w:rFonts w:ascii="Times New Roman" w:hAnsi="Times New Roman" w:cs="Times New Roman"/>
          <w:b/>
          <w:sz w:val="24"/>
          <w:szCs w:val="24"/>
          <w:lang w:val="uk-UA"/>
        </w:rPr>
      </w:pPr>
      <w:r w:rsidRPr="005318F7">
        <w:rPr>
          <w:rFonts w:ascii="Times New Roman" w:hAnsi="Times New Roman" w:cs="Times New Roman"/>
          <w:b/>
          <w:sz w:val="24"/>
          <w:szCs w:val="24"/>
          <w:lang w:val="uk-UA"/>
        </w:rPr>
        <w:t>(ендопротези колінних суглобів)</w:t>
      </w:r>
    </w:p>
    <w:p w:rsidR="00312E2C" w:rsidRPr="005318F7" w:rsidRDefault="00312E2C" w:rsidP="005318F7">
      <w:pPr>
        <w:pStyle w:val="24"/>
        <w:shd w:val="clear" w:color="auto" w:fill="auto"/>
        <w:spacing w:after="0" w:line="240" w:lineRule="auto"/>
        <w:rPr>
          <w:rFonts w:ascii="Times New Roman" w:hAnsi="Times New Roman" w:cs="Times New Roman"/>
          <w:b/>
          <w:sz w:val="24"/>
          <w:szCs w:val="24"/>
          <w:lang w:val="uk-UA"/>
        </w:rPr>
      </w:pPr>
    </w:p>
    <w:p w:rsidR="005318F7" w:rsidRPr="005318F7" w:rsidRDefault="005318F7" w:rsidP="005318F7">
      <w:pPr>
        <w:pStyle w:val="24"/>
        <w:spacing w:after="0" w:line="240" w:lineRule="auto"/>
        <w:ind w:firstLine="760"/>
        <w:jc w:val="both"/>
        <w:rPr>
          <w:rFonts w:ascii="Times New Roman" w:hAnsi="Times New Roman" w:cs="Times New Roman"/>
          <w:lang w:val="uk-UA"/>
        </w:rPr>
      </w:pPr>
      <w:r w:rsidRPr="005318F7">
        <w:rPr>
          <w:rFonts w:ascii="Times New Roman" w:hAnsi="Times New Roman" w:cs="Times New Roman"/>
          <w:lang w:val="ru-RU"/>
        </w:rPr>
        <w:t>ДУ «</w:t>
      </w:r>
      <w:proofErr w:type="spellStart"/>
      <w:r w:rsidRPr="005318F7">
        <w:rPr>
          <w:rFonts w:ascii="Times New Roman" w:hAnsi="Times New Roman" w:cs="Times New Roman"/>
          <w:lang w:val="ru-RU"/>
        </w:rPr>
        <w:t>Інститут</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травматології</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ортопедії</w:t>
      </w:r>
      <w:proofErr w:type="spellEnd"/>
      <w:r w:rsidRPr="005318F7">
        <w:rPr>
          <w:rFonts w:ascii="Times New Roman" w:hAnsi="Times New Roman" w:cs="Times New Roman"/>
          <w:lang w:val="ru-RU"/>
        </w:rPr>
        <w:t xml:space="preserve"> НАМН </w:t>
      </w:r>
      <w:proofErr w:type="spellStart"/>
      <w:r w:rsidRPr="005318F7">
        <w:rPr>
          <w:rFonts w:ascii="Times New Roman" w:hAnsi="Times New Roman" w:cs="Times New Roman"/>
          <w:lang w:val="ru-RU"/>
        </w:rPr>
        <w:t>України</w:t>
      </w:r>
      <w:proofErr w:type="spellEnd"/>
      <w:r w:rsidRPr="005318F7">
        <w:rPr>
          <w:rFonts w:ascii="Times New Roman" w:hAnsi="Times New Roman" w:cs="Times New Roman"/>
          <w:lang w:val="ru-RU"/>
        </w:rPr>
        <w:t xml:space="preserve">» є головною </w:t>
      </w:r>
      <w:proofErr w:type="spellStart"/>
      <w:r w:rsidRPr="005318F7">
        <w:rPr>
          <w:rFonts w:ascii="Times New Roman" w:hAnsi="Times New Roman" w:cs="Times New Roman"/>
          <w:lang w:val="ru-RU"/>
        </w:rPr>
        <w:t>науково-дослідною</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установою</w:t>
      </w:r>
      <w:proofErr w:type="spellEnd"/>
      <w:r w:rsidRPr="005318F7">
        <w:rPr>
          <w:rFonts w:ascii="Times New Roman" w:hAnsi="Times New Roman" w:cs="Times New Roman"/>
          <w:lang w:val="ru-RU"/>
        </w:rPr>
        <w:t xml:space="preserve"> МОЗ і НАМН </w:t>
      </w:r>
      <w:proofErr w:type="spellStart"/>
      <w:r w:rsidRPr="005318F7">
        <w:rPr>
          <w:rFonts w:ascii="Times New Roman" w:hAnsi="Times New Roman" w:cs="Times New Roman"/>
          <w:lang w:val="ru-RU"/>
        </w:rPr>
        <w:t>України</w:t>
      </w:r>
      <w:proofErr w:type="spellEnd"/>
      <w:r w:rsidRPr="005318F7">
        <w:rPr>
          <w:rFonts w:ascii="Times New Roman" w:hAnsi="Times New Roman" w:cs="Times New Roman"/>
          <w:lang w:val="ru-RU"/>
        </w:rPr>
        <w:t xml:space="preserve">, робота </w:t>
      </w:r>
      <w:proofErr w:type="spellStart"/>
      <w:r w:rsidRPr="005318F7">
        <w:rPr>
          <w:rFonts w:ascii="Times New Roman" w:hAnsi="Times New Roman" w:cs="Times New Roman"/>
          <w:lang w:val="ru-RU"/>
        </w:rPr>
        <w:t>якого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спрямована</w:t>
      </w:r>
      <w:proofErr w:type="spellEnd"/>
      <w:r w:rsidRPr="005318F7">
        <w:rPr>
          <w:rFonts w:ascii="Times New Roman" w:hAnsi="Times New Roman" w:cs="Times New Roman"/>
          <w:lang w:val="ru-RU"/>
        </w:rPr>
        <w:t xml:space="preserve"> на </w:t>
      </w:r>
      <w:proofErr w:type="spellStart"/>
      <w:r w:rsidRPr="005318F7">
        <w:rPr>
          <w:rFonts w:ascii="Times New Roman" w:hAnsi="Times New Roman" w:cs="Times New Roman"/>
          <w:lang w:val="ru-RU"/>
        </w:rPr>
        <w:t>вирішення</w:t>
      </w:r>
      <w:proofErr w:type="spellEnd"/>
      <w:r w:rsidRPr="005318F7">
        <w:rPr>
          <w:rFonts w:ascii="Times New Roman" w:hAnsi="Times New Roman" w:cs="Times New Roman"/>
          <w:lang w:val="ru-RU"/>
        </w:rPr>
        <w:t xml:space="preserve"> проблем </w:t>
      </w:r>
      <w:proofErr w:type="spellStart"/>
      <w:r w:rsidRPr="005318F7">
        <w:rPr>
          <w:rFonts w:ascii="Times New Roman" w:hAnsi="Times New Roman" w:cs="Times New Roman"/>
          <w:lang w:val="ru-RU"/>
        </w:rPr>
        <w:t>етіології</w:t>
      </w:r>
      <w:proofErr w:type="spellEnd"/>
      <w:r w:rsidRPr="005318F7">
        <w:rPr>
          <w:rFonts w:ascii="Times New Roman" w:hAnsi="Times New Roman" w:cs="Times New Roman"/>
          <w:lang w:val="ru-RU"/>
        </w:rPr>
        <w:t xml:space="preserve">, патогенезу, </w:t>
      </w:r>
      <w:proofErr w:type="spellStart"/>
      <w:r w:rsidRPr="005318F7">
        <w:rPr>
          <w:rFonts w:ascii="Times New Roman" w:hAnsi="Times New Roman" w:cs="Times New Roman"/>
          <w:lang w:val="ru-RU"/>
        </w:rPr>
        <w:t>профілактики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діагностики</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надання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висококваліфікованої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медичної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допомоги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населенню</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України</w:t>
      </w:r>
      <w:proofErr w:type="spellEnd"/>
      <w:r w:rsidRPr="005318F7">
        <w:rPr>
          <w:rFonts w:ascii="Times New Roman" w:hAnsi="Times New Roman" w:cs="Times New Roman"/>
          <w:lang w:val="ru-RU"/>
        </w:rPr>
        <w:t xml:space="preserve"> з </w:t>
      </w:r>
      <w:proofErr w:type="spellStart"/>
      <w:r w:rsidRPr="005318F7">
        <w:rPr>
          <w:rFonts w:ascii="Times New Roman" w:hAnsi="Times New Roman" w:cs="Times New Roman"/>
          <w:lang w:val="ru-RU"/>
        </w:rPr>
        <w:t>захворюваннями</w:t>
      </w:r>
      <w:proofErr w:type="spellEnd"/>
      <w:r w:rsidRPr="005318F7">
        <w:rPr>
          <w:rFonts w:ascii="Times New Roman" w:hAnsi="Times New Roman" w:cs="Times New Roman"/>
          <w:lang w:val="ru-RU"/>
        </w:rPr>
        <w:t xml:space="preserve"> та травмами опорно-</w:t>
      </w:r>
      <w:proofErr w:type="spellStart"/>
      <w:r w:rsidRPr="005318F7">
        <w:rPr>
          <w:rFonts w:ascii="Times New Roman" w:hAnsi="Times New Roman" w:cs="Times New Roman"/>
          <w:lang w:val="ru-RU"/>
        </w:rPr>
        <w:t>рухового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апарату</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клініці</w:t>
      </w:r>
      <w:proofErr w:type="spellEnd"/>
      <w:r w:rsidRPr="005318F7">
        <w:rPr>
          <w:rFonts w:ascii="Times New Roman" w:hAnsi="Times New Roman" w:cs="Times New Roman"/>
          <w:lang w:val="ru-RU"/>
        </w:rPr>
        <w:t xml:space="preserve"> </w:t>
      </w:r>
      <w:proofErr w:type="spellStart"/>
      <w:proofErr w:type="gramStart"/>
      <w:r w:rsidRPr="005318F7">
        <w:rPr>
          <w:rFonts w:ascii="Times New Roman" w:hAnsi="Times New Roman" w:cs="Times New Roman"/>
          <w:lang w:val="ru-RU"/>
        </w:rPr>
        <w:t>якої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виконують</w:t>
      </w:r>
      <w:proofErr w:type="spellEnd"/>
      <w:proofErr w:type="gram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операції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найвищого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рівня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складності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згідно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найсучасніших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стандартів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які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потребують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використання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сучасного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обладнання</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розхідних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матеріалів</w:t>
      </w:r>
      <w:proofErr w:type="spellEnd"/>
      <w:r w:rsidRPr="005318F7">
        <w:rPr>
          <w:rFonts w:ascii="Times New Roman" w:hAnsi="Times New Roman" w:cs="Times New Roman"/>
          <w:lang w:val="ru-RU"/>
        </w:rPr>
        <w:t xml:space="preserve">. За </w:t>
      </w:r>
      <w:proofErr w:type="spellStart"/>
      <w:r w:rsidRPr="005318F7">
        <w:rPr>
          <w:rFonts w:ascii="Times New Roman" w:hAnsi="Times New Roman" w:cs="Times New Roman"/>
          <w:lang w:val="ru-RU"/>
        </w:rPr>
        <w:t>оцінкою</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міжнародних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організацій</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охорони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здоров'я</w:t>
      </w:r>
      <w:proofErr w:type="spellEnd"/>
      <w:r w:rsidRPr="005318F7">
        <w:rPr>
          <w:rFonts w:ascii="Times New Roman" w:hAnsi="Times New Roman" w:cs="Times New Roman"/>
          <w:lang w:val="ru-RU"/>
        </w:rPr>
        <w:t xml:space="preserve">, а </w:t>
      </w:r>
      <w:proofErr w:type="spellStart"/>
      <w:r w:rsidRPr="005318F7">
        <w:rPr>
          <w:rFonts w:ascii="Times New Roman" w:hAnsi="Times New Roman" w:cs="Times New Roman"/>
          <w:lang w:val="ru-RU"/>
        </w:rPr>
        <w:t>також</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даних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вітчизняних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авторів</w:t>
      </w:r>
      <w:proofErr w:type="spellEnd"/>
      <w:r w:rsidRPr="005318F7">
        <w:rPr>
          <w:rFonts w:ascii="Times New Roman" w:hAnsi="Times New Roman" w:cs="Times New Roman"/>
          <w:lang w:val="ru-RU"/>
        </w:rPr>
        <w:t>, дегенеративно-</w:t>
      </w:r>
      <w:proofErr w:type="spellStart"/>
      <w:r w:rsidRPr="005318F7">
        <w:rPr>
          <w:rFonts w:ascii="Times New Roman" w:hAnsi="Times New Roman" w:cs="Times New Roman"/>
          <w:lang w:val="ru-RU"/>
        </w:rPr>
        <w:t>дистрофічні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ураження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суглобів</w:t>
      </w:r>
      <w:proofErr w:type="spellEnd"/>
      <w:r w:rsidRPr="005318F7">
        <w:rPr>
          <w:rFonts w:ascii="Times New Roman" w:hAnsi="Times New Roman" w:cs="Times New Roman"/>
          <w:lang w:val="ru-RU"/>
        </w:rPr>
        <w:t xml:space="preserve"> належать до </w:t>
      </w:r>
      <w:proofErr w:type="spellStart"/>
      <w:r w:rsidRPr="005318F7">
        <w:rPr>
          <w:rFonts w:ascii="Times New Roman" w:hAnsi="Times New Roman" w:cs="Times New Roman"/>
          <w:lang w:val="ru-RU"/>
        </w:rPr>
        <w:t>найбільш</w:t>
      </w:r>
      <w:proofErr w:type="spellEnd"/>
      <w:r w:rsidRPr="005318F7">
        <w:rPr>
          <w:rFonts w:ascii="Times New Roman" w:hAnsi="Times New Roman" w:cs="Times New Roman"/>
          <w:lang w:val="ru-RU"/>
        </w:rPr>
        <w:t xml:space="preserve"> тяжких і </w:t>
      </w:r>
      <w:proofErr w:type="spellStart"/>
      <w:r w:rsidRPr="005318F7">
        <w:rPr>
          <w:rFonts w:ascii="Times New Roman" w:hAnsi="Times New Roman" w:cs="Times New Roman"/>
          <w:lang w:val="ru-RU"/>
        </w:rPr>
        <w:t>поширених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захворювань</w:t>
      </w:r>
      <w:proofErr w:type="spellEnd"/>
      <w:r w:rsidRPr="005318F7">
        <w:rPr>
          <w:rFonts w:ascii="Times New Roman" w:hAnsi="Times New Roman" w:cs="Times New Roman"/>
          <w:lang w:val="ru-RU"/>
        </w:rPr>
        <w:t xml:space="preserve"> опорно-</w:t>
      </w:r>
      <w:proofErr w:type="spellStart"/>
      <w:r w:rsidRPr="005318F7">
        <w:rPr>
          <w:rFonts w:ascii="Times New Roman" w:hAnsi="Times New Roman" w:cs="Times New Roman"/>
          <w:lang w:val="ru-RU"/>
        </w:rPr>
        <w:t>рухового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апарату</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Україні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щороку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реєструється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близько</w:t>
      </w:r>
      <w:proofErr w:type="spellEnd"/>
      <w:r w:rsidRPr="005318F7">
        <w:rPr>
          <w:rFonts w:ascii="Times New Roman" w:hAnsi="Times New Roman" w:cs="Times New Roman"/>
          <w:lang w:val="ru-RU"/>
        </w:rPr>
        <w:t xml:space="preserve"> 330 000 </w:t>
      </w:r>
      <w:proofErr w:type="spellStart"/>
      <w:r w:rsidRPr="005318F7">
        <w:rPr>
          <w:rFonts w:ascii="Times New Roman" w:hAnsi="Times New Roman" w:cs="Times New Roman"/>
          <w:lang w:val="ru-RU"/>
        </w:rPr>
        <w:t>первинних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захворювань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серед</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дорослих</w:t>
      </w:r>
      <w:proofErr w:type="spellEnd"/>
      <w:r w:rsidRPr="005318F7">
        <w:rPr>
          <w:rFonts w:ascii="Times New Roman" w:hAnsi="Times New Roman" w:cs="Times New Roman"/>
          <w:lang w:val="ru-RU"/>
        </w:rPr>
        <w:t xml:space="preserve"> і </w:t>
      </w:r>
      <w:proofErr w:type="spellStart"/>
      <w:r w:rsidRPr="005318F7">
        <w:rPr>
          <w:rFonts w:ascii="Times New Roman" w:hAnsi="Times New Roman" w:cs="Times New Roman"/>
          <w:lang w:val="ru-RU"/>
        </w:rPr>
        <w:t>приблизно</w:t>
      </w:r>
      <w:proofErr w:type="spellEnd"/>
      <w:r w:rsidRPr="005318F7">
        <w:rPr>
          <w:rFonts w:ascii="Times New Roman" w:hAnsi="Times New Roman" w:cs="Times New Roman"/>
          <w:lang w:val="ru-RU"/>
        </w:rPr>
        <w:t xml:space="preserve"> 15 000 - </w:t>
      </w:r>
      <w:proofErr w:type="spellStart"/>
      <w:r w:rsidRPr="005318F7">
        <w:rPr>
          <w:rFonts w:ascii="Times New Roman" w:hAnsi="Times New Roman" w:cs="Times New Roman"/>
          <w:lang w:val="ru-RU"/>
        </w:rPr>
        <w:t>серед</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дітей</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причому</w:t>
      </w:r>
      <w:proofErr w:type="spellEnd"/>
      <w:r w:rsidRPr="005318F7">
        <w:rPr>
          <w:rFonts w:ascii="Times New Roman" w:hAnsi="Times New Roman" w:cs="Times New Roman"/>
          <w:lang w:val="ru-RU"/>
        </w:rPr>
        <w:t xml:space="preserve">, 17 % </w:t>
      </w:r>
      <w:proofErr w:type="spellStart"/>
      <w:r w:rsidRPr="005318F7">
        <w:rPr>
          <w:rFonts w:ascii="Times New Roman" w:hAnsi="Times New Roman" w:cs="Times New Roman"/>
          <w:lang w:val="ru-RU"/>
        </w:rPr>
        <w:t>припадає</w:t>
      </w:r>
      <w:proofErr w:type="spellEnd"/>
      <w:r w:rsidRPr="005318F7">
        <w:rPr>
          <w:rFonts w:ascii="Times New Roman" w:hAnsi="Times New Roman" w:cs="Times New Roman"/>
          <w:lang w:val="ru-RU"/>
        </w:rPr>
        <w:t xml:space="preserve"> на дегенеративно–</w:t>
      </w:r>
      <w:proofErr w:type="spellStart"/>
      <w:r w:rsidRPr="005318F7">
        <w:rPr>
          <w:rFonts w:ascii="Times New Roman" w:hAnsi="Times New Roman" w:cs="Times New Roman"/>
          <w:lang w:val="ru-RU"/>
        </w:rPr>
        <w:t>дистрофічні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ураження</w:t>
      </w:r>
      <w:proofErr w:type="spellEnd"/>
      <w:r w:rsidRPr="005318F7">
        <w:rPr>
          <w:rFonts w:ascii="Times New Roman" w:hAnsi="Times New Roman" w:cs="Times New Roman"/>
          <w:lang w:val="ru-RU"/>
        </w:rPr>
        <w:t xml:space="preserve">. У 90 % </w:t>
      </w:r>
      <w:proofErr w:type="spellStart"/>
      <w:r w:rsidRPr="005318F7">
        <w:rPr>
          <w:rFonts w:ascii="Times New Roman" w:hAnsi="Times New Roman" w:cs="Times New Roman"/>
          <w:lang w:val="ru-RU"/>
        </w:rPr>
        <w:t>випадків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вражаються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великі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нижніх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кінцівок</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причому</w:t>
      </w:r>
      <w:proofErr w:type="spellEnd"/>
      <w:r w:rsidRPr="005318F7">
        <w:rPr>
          <w:rFonts w:ascii="Times New Roman" w:hAnsi="Times New Roman" w:cs="Times New Roman"/>
          <w:lang w:val="ru-RU"/>
        </w:rPr>
        <w:t xml:space="preserve"> у 65 % </w:t>
      </w:r>
      <w:proofErr w:type="spellStart"/>
      <w:r w:rsidRPr="005318F7">
        <w:rPr>
          <w:rFonts w:ascii="Times New Roman" w:hAnsi="Times New Roman" w:cs="Times New Roman"/>
          <w:lang w:val="ru-RU"/>
        </w:rPr>
        <w:t>процес</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локалізується</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кульшовому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суглобі</w:t>
      </w:r>
      <w:proofErr w:type="spellEnd"/>
      <w:r w:rsidRPr="005318F7">
        <w:rPr>
          <w:rFonts w:ascii="Times New Roman" w:hAnsi="Times New Roman" w:cs="Times New Roman"/>
          <w:lang w:val="ru-RU"/>
        </w:rPr>
        <w:t xml:space="preserve">. У </w:t>
      </w:r>
      <w:proofErr w:type="spellStart"/>
      <w:r w:rsidRPr="005318F7">
        <w:rPr>
          <w:rFonts w:ascii="Times New Roman" w:hAnsi="Times New Roman" w:cs="Times New Roman"/>
          <w:lang w:val="ru-RU"/>
        </w:rPr>
        <w:t>зв'язку</w:t>
      </w:r>
      <w:proofErr w:type="spellEnd"/>
      <w:r w:rsidRPr="005318F7">
        <w:rPr>
          <w:rFonts w:ascii="Times New Roman" w:hAnsi="Times New Roman" w:cs="Times New Roman"/>
          <w:lang w:val="ru-RU"/>
        </w:rPr>
        <w:t xml:space="preserve"> з </w:t>
      </w:r>
      <w:proofErr w:type="spellStart"/>
      <w:r w:rsidRPr="005318F7">
        <w:rPr>
          <w:rFonts w:ascii="Times New Roman" w:hAnsi="Times New Roman" w:cs="Times New Roman"/>
          <w:lang w:val="ru-RU"/>
        </w:rPr>
        <w:t>прогресуючим</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протіканням</w:t>
      </w:r>
      <w:proofErr w:type="spellEnd"/>
      <w:r w:rsidRPr="005318F7">
        <w:rPr>
          <w:rFonts w:ascii="Times New Roman" w:hAnsi="Times New Roman" w:cs="Times New Roman"/>
          <w:lang w:val="ru-RU"/>
        </w:rPr>
        <w:t xml:space="preserve"> і </w:t>
      </w:r>
      <w:proofErr w:type="spellStart"/>
      <w:r w:rsidRPr="005318F7">
        <w:rPr>
          <w:rFonts w:ascii="Times New Roman" w:hAnsi="Times New Roman" w:cs="Times New Roman"/>
          <w:lang w:val="ru-RU"/>
        </w:rPr>
        <w:t>складністю</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лікування</w:t>
      </w:r>
      <w:proofErr w:type="spellEnd"/>
      <w:r w:rsidRPr="005318F7">
        <w:rPr>
          <w:rFonts w:ascii="Times New Roman" w:hAnsi="Times New Roman" w:cs="Times New Roman"/>
          <w:lang w:val="ru-RU"/>
        </w:rPr>
        <w:t xml:space="preserve">, у 60-65 % </w:t>
      </w:r>
      <w:proofErr w:type="spellStart"/>
      <w:r w:rsidRPr="005318F7">
        <w:rPr>
          <w:rFonts w:ascii="Times New Roman" w:hAnsi="Times New Roman" w:cs="Times New Roman"/>
          <w:lang w:val="ru-RU"/>
        </w:rPr>
        <w:t>хворих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знижується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працездатність</w:t>
      </w:r>
      <w:proofErr w:type="spellEnd"/>
      <w:r w:rsidRPr="005318F7">
        <w:rPr>
          <w:rFonts w:ascii="Times New Roman" w:hAnsi="Times New Roman" w:cs="Times New Roman"/>
          <w:lang w:val="ru-RU"/>
        </w:rPr>
        <w:t xml:space="preserve">, а у 11,5 % - </w:t>
      </w:r>
      <w:proofErr w:type="spellStart"/>
      <w:r w:rsidRPr="005318F7">
        <w:rPr>
          <w:rFonts w:ascii="Times New Roman" w:hAnsi="Times New Roman" w:cs="Times New Roman"/>
          <w:lang w:val="ru-RU"/>
        </w:rPr>
        <w:t>настає</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інвалідність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Це</w:t>
      </w:r>
      <w:proofErr w:type="spellEnd"/>
      <w:r w:rsidRPr="005318F7">
        <w:rPr>
          <w:rFonts w:ascii="Times New Roman" w:hAnsi="Times New Roman" w:cs="Times New Roman"/>
          <w:lang w:val="ru-RU"/>
        </w:rPr>
        <w:t xml:space="preserve"> одна з </w:t>
      </w:r>
      <w:proofErr w:type="spellStart"/>
      <w:r w:rsidRPr="005318F7">
        <w:rPr>
          <w:rFonts w:ascii="Times New Roman" w:hAnsi="Times New Roman" w:cs="Times New Roman"/>
          <w:lang w:val="ru-RU"/>
        </w:rPr>
        <w:t>найактуальніших</w:t>
      </w:r>
      <w:proofErr w:type="spellEnd"/>
      <w:r w:rsidRPr="005318F7">
        <w:rPr>
          <w:rFonts w:ascii="Times New Roman" w:hAnsi="Times New Roman" w:cs="Times New Roman"/>
          <w:lang w:val="ru-RU"/>
        </w:rPr>
        <w:t xml:space="preserve"> проблем </w:t>
      </w:r>
      <w:proofErr w:type="spellStart"/>
      <w:r w:rsidRPr="005318F7">
        <w:rPr>
          <w:rFonts w:ascii="Times New Roman" w:hAnsi="Times New Roman" w:cs="Times New Roman"/>
          <w:lang w:val="ru-RU"/>
        </w:rPr>
        <w:t>ортопедії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що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має</w:t>
      </w:r>
      <w:proofErr w:type="spellEnd"/>
      <w:r w:rsidRPr="005318F7">
        <w:rPr>
          <w:rFonts w:ascii="Times New Roman" w:hAnsi="Times New Roman" w:cs="Times New Roman"/>
          <w:lang w:val="ru-RU"/>
        </w:rPr>
        <w:t xml:space="preserve"> не </w:t>
      </w:r>
      <w:proofErr w:type="spellStart"/>
      <w:r w:rsidRPr="005318F7">
        <w:rPr>
          <w:rFonts w:ascii="Times New Roman" w:hAnsi="Times New Roman" w:cs="Times New Roman"/>
          <w:lang w:val="ru-RU"/>
        </w:rPr>
        <w:t>лише</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медичне</w:t>
      </w:r>
      <w:proofErr w:type="spellEnd"/>
      <w:r w:rsidRPr="005318F7">
        <w:rPr>
          <w:rFonts w:ascii="Times New Roman" w:hAnsi="Times New Roman" w:cs="Times New Roman"/>
          <w:lang w:val="ru-RU"/>
        </w:rPr>
        <w:t xml:space="preserve">, а й </w:t>
      </w:r>
      <w:proofErr w:type="spellStart"/>
      <w:r w:rsidRPr="005318F7">
        <w:rPr>
          <w:rFonts w:ascii="Times New Roman" w:hAnsi="Times New Roman" w:cs="Times New Roman"/>
          <w:lang w:val="ru-RU"/>
        </w:rPr>
        <w:t>соціальне</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значення</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Україні</w:t>
      </w:r>
      <w:proofErr w:type="spellEnd"/>
      <w:r w:rsidRPr="005318F7">
        <w:rPr>
          <w:rFonts w:ascii="Times New Roman" w:hAnsi="Times New Roman" w:cs="Times New Roman"/>
          <w:lang w:val="ru-RU"/>
        </w:rPr>
        <w:t xml:space="preserve"> на </w:t>
      </w:r>
      <w:proofErr w:type="spellStart"/>
      <w:r w:rsidRPr="005318F7">
        <w:rPr>
          <w:rFonts w:ascii="Times New Roman" w:hAnsi="Times New Roman" w:cs="Times New Roman"/>
          <w:lang w:val="ru-RU"/>
        </w:rPr>
        <w:t>сьогодні</w:t>
      </w:r>
      <w:proofErr w:type="spellEnd"/>
      <w:r w:rsidRPr="005318F7">
        <w:rPr>
          <w:rFonts w:ascii="Times New Roman" w:hAnsi="Times New Roman" w:cs="Times New Roman"/>
          <w:lang w:val="ru-RU"/>
        </w:rPr>
        <w:t xml:space="preserve"> потреба в </w:t>
      </w:r>
      <w:proofErr w:type="spellStart"/>
      <w:r w:rsidRPr="005318F7">
        <w:rPr>
          <w:rFonts w:ascii="Times New Roman" w:hAnsi="Times New Roman" w:cs="Times New Roman"/>
          <w:lang w:val="ru-RU"/>
        </w:rPr>
        <w:t>операціях</w:t>
      </w:r>
      <w:proofErr w:type="spellEnd"/>
      <w:r w:rsidRPr="005318F7">
        <w:rPr>
          <w:rFonts w:ascii="Times New Roman" w:hAnsi="Times New Roman" w:cs="Times New Roman"/>
          <w:lang w:val="ru-RU"/>
        </w:rPr>
        <w:t xml:space="preserve"> з ендопротезування </w:t>
      </w:r>
      <w:proofErr w:type="spellStart"/>
      <w:r w:rsidRPr="005318F7">
        <w:rPr>
          <w:rFonts w:ascii="Times New Roman" w:hAnsi="Times New Roman" w:cs="Times New Roman"/>
          <w:lang w:val="ru-RU"/>
        </w:rPr>
        <w:t>щорічно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мінімум</w:t>
      </w:r>
      <w:proofErr w:type="spellEnd"/>
      <w:r w:rsidRPr="005318F7">
        <w:rPr>
          <w:rFonts w:ascii="Times New Roman" w:hAnsi="Times New Roman" w:cs="Times New Roman"/>
          <w:lang w:val="ru-RU"/>
        </w:rPr>
        <w:t xml:space="preserve"> 20-25 </w:t>
      </w:r>
      <w:proofErr w:type="spellStart"/>
      <w:r w:rsidRPr="005318F7">
        <w:rPr>
          <w:rFonts w:ascii="Times New Roman" w:hAnsi="Times New Roman" w:cs="Times New Roman"/>
          <w:lang w:val="ru-RU"/>
        </w:rPr>
        <w:t>тисяч</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операцій</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тільки</w:t>
      </w:r>
      <w:proofErr w:type="spellEnd"/>
      <w:r w:rsidRPr="005318F7">
        <w:rPr>
          <w:rFonts w:ascii="Times New Roman" w:hAnsi="Times New Roman" w:cs="Times New Roman"/>
          <w:lang w:val="ru-RU"/>
        </w:rPr>
        <w:t xml:space="preserve"> на </w:t>
      </w:r>
      <w:proofErr w:type="spellStart"/>
      <w:r w:rsidRPr="005318F7">
        <w:rPr>
          <w:rFonts w:ascii="Times New Roman" w:hAnsi="Times New Roman" w:cs="Times New Roman"/>
          <w:lang w:val="ru-RU"/>
        </w:rPr>
        <w:t>кульшовому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Колінний</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w:t>
      </w:r>
      <w:proofErr w:type="spellEnd"/>
      <w:r w:rsidRPr="005318F7">
        <w:rPr>
          <w:rFonts w:ascii="Times New Roman" w:hAnsi="Times New Roman" w:cs="Times New Roman"/>
          <w:lang w:val="ru-RU"/>
        </w:rPr>
        <w:t xml:space="preserve"> - </w:t>
      </w:r>
      <w:proofErr w:type="spellStart"/>
      <w:r w:rsidRPr="005318F7">
        <w:rPr>
          <w:rFonts w:ascii="Times New Roman" w:hAnsi="Times New Roman" w:cs="Times New Roman"/>
          <w:lang w:val="ru-RU"/>
        </w:rPr>
        <w:t>приблизно</w:t>
      </w:r>
      <w:proofErr w:type="spellEnd"/>
      <w:r w:rsidRPr="005318F7">
        <w:rPr>
          <w:rFonts w:ascii="Times New Roman" w:hAnsi="Times New Roman" w:cs="Times New Roman"/>
          <w:lang w:val="ru-RU"/>
        </w:rPr>
        <w:t xml:space="preserve"> 50-60% </w:t>
      </w:r>
      <w:proofErr w:type="spellStart"/>
      <w:r w:rsidRPr="005318F7">
        <w:rPr>
          <w:rFonts w:ascii="Times New Roman" w:hAnsi="Times New Roman" w:cs="Times New Roman"/>
          <w:lang w:val="ru-RU"/>
        </w:rPr>
        <w:t>від</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кульшового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суглоба</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Щорічно</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Україні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виконується</w:t>
      </w:r>
      <w:proofErr w:type="spellEnd"/>
      <w:r w:rsidRPr="005318F7">
        <w:rPr>
          <w:rFonts w:ascii="Times New Roman" w:hAnsi="Times New Roman" w:cs="Times New Roman"/>
          <w:lang w:val="ru-RU"/>
        </w:rPr>
        <w:t xml:space="preserve"> не </w:t>
      </w:r>
      <w:proofErr w:type="spellStart"/>
      <w:r w:rsidRPr="005318F7">
        <w:rPr>
          <w:rFonts w:ascii="Times New Roman" w:hAnsi="Times New Roman" w:cs="Times New Roman"/>
          <w:lang w:val="ru-RU"/>
        </w:rPr>
        <w:t>більше</w:t>
      </w:r>
      <w:proofErr w:type="spellEnd"/>
      <w:r w:rsidRPr="005318F7">
        <w:rPr>
          <w:rFonts w:ascii="Times New Roman" w:hAnsi="Times New Roman" w:cs="Times New Roman"/>
          <w:lang w:val="ru-RU"/>
        </w:rPr>
        <w:t xml:space="preserve"> 7-10 </w:t>
      </w:r>
      <w:proofErr w:type="spellStart"/>
      <w:r w:rsidRPr="005318F7">
        <w:rPr>
          <w:rFonts w:ascii="Times New Roman" w:hAnsi="Times New Roman" w:cs="Times New Roman"/>
          <w:lang w:val="ru-RU"/>
        </w:rPr>
        <w:t>тисяч</w:t>
      </w:r>
      <w:proofErr w:type="spellEnd"/>
      <w:r w:rsidRPr="005318F7">
        <w:rPr>
          <w:rFonts w:ascii="Times New Roman" w:hAnsi="Times New Roman" w:cs="Times New Roman"/>
          <w:lang w:val="ru-RU"/>
        </w:rPr>
        <w:t xml:space="preserve"> ендопротезувань </w:t>
      </w:r>
      <w:proofErr w:type="spellStart"/>
      <w:r w:rsidRPr="005318F7">
        <w:rPr>
          <w:rFonts w:ascii="Times New Roman" w:hAnsi="Times New Roman" w:cs="Times New Roman"/>
          <w:lang w:val="ru-RU"/>
        </w:rPr>
        <w:t>всіх</w:t>
      </w:r>
      <w:proofErr w:type="spellEnd"/>
      <w:r w:rsidRPr="005318F7">
        <w:rPr>
          <w:rFonts w:ascii="Times New Roman" w:hAnsi="Times New Roman" w:cs="Times New Roman"/>
          <w:lang w:val="ru-RU"/>
        </w:rPr>
        <w:t xml:space="preserve"> </w:t>
      </w:r>
      <w:proofErr w:type="spellStart"/>
      <w:proofErr w:type="gramStart"/>
      <w:r w:rsidRPr="005318F7">
        <w:rPr>
          <w:rFonts w:ascii="Times New Roman" w:hAnsi="Times New Roman" w:cs="Times New Roman"/>
          <w:lang w:val="ru-RU"/>
        </w:rPr>
        <w:t>суглобів.Для</w:t>
      </w:r>
      <w:proofErr w:type="spellEnd"/>
      <w:proofErr w:type="gram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лікування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цих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категорій</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хворих</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Україні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використовують</w:t>
      </w:r>
      <w:proofErr w:type="spellEnd"/>
      <w:r w:rsidRPr="005318F7">
        <w:rPr>
          <w:rFonts w:ascii="Times New Roman" w:hAnsi="Times New Roman" w:cs="Times New Roman"/>
          <w:lang w:val="ru-RU"/>
        </w:rPr>
        <w:t xml:space="preserve">  2 типа </w:t>
      </w:r>
      <w:proofErr w:type="spellStart"/>
      <w:r w:rsidRPr="005318F7">
        <w:rPr>
          <w:rFonts w:ascii="Times New Roman" w:hAnsi="Times New Roman" w:cs="Times New Roman"/>
          <w:lang w:val="ru-RU"/>
        </w:rPr>
        <w:t>ендопротезів</w:t>
      </w:r>
      <w:proofErr w:type="spellEnd"/>
      <w:r w:rsidRPr="005318F7">
        <w:rPr>
          <w:rFonts w:ascii="Times New Roman" w:hAnsi="Times New Roman" w:cs="Times New Roman"/>
          <w:lang w:val="ru-RU"/>
        </w:rPr>
        <w:t xml:space="preserve">. </w:t>
      </w:r>
      <w:bookmarkStart w:id="0" w:name="_Hlk157680371"/>
      <w:proofErr w:type="spellStart"/>
      <w:r w:rsidRPr="005318F7">
        <w:rPr>
          <w:rFonts w:ascii="Times New Roman" w:hAnsi="Times New Roman" w:cs="Times New Roman"/>
          <w:lang w:val="ru-RU"/>
        </w:rPr>
        <w:t>Ендопротези</w:t>
      </w:r>
      <w:proofErr w:type="spellEnd"/>
      <w:r w:rsidRPr="005318F7">
        <w:rPr>
          <w:rFonts w:ascii="Times New Roman" w:hAnsi="Times New Roman" w:cs="Times New Roman"/>
          <w:lang w:val="ru-RU"/>
        </w:rPr>
        <w:t xml:space="preserve"> з </w:t>
      </w:r>
      <w:proofErr w:type="spellStart"/>
      <w:r w:rsidRPr="005318F7">
        <w:rPr>
          <w:rFonts w:ascii="Times New Roman" w:hAnsi="Times New Roman" w:cs="Times New Roman"/>
          <w:lang w:val="ru-RU"/>
        </w:rPr>
        <w:t>цементним</w:t>
      </w:r>
      <w:proofErr w:type="spellEnd"/>
      <w:r w:rsidRPr="005318F7">
        <w:rPr>
          <w:rFonts w:ascii="Times New Roman" w:hAnsi="Times New Roman" w:cs="Times New Roman"/>
          <w:lang w:val="ru-RU"/>
        </w:rPr>
        <w:t xml:space="preserve"> типом </w:t>
      </w:r>
      <w:proofErr w:type="spellStart"/>
      <w:r w:rsidRPr="005318F7">
        <w:rPr>
          <w:rFonts w:ascii="Times New Roman" w:hAnsi="Times New Roman" w:cs="Times New Roman"/>
          <w:lang w:val="ru-RU"/>
        </w:rPr>
        <w:t>фіксації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застосовуються</w:t>
      </w:r>
      <w:proofErr w:type="spellEnd"/>
      <w:r w:rsidRPr="005318F7">
        <w:rPr>
          <w:rFonts w:ascii="Times New Roman" w:hAnsi="Times New Roman" w:cs="Times New Roman"/>
          <w:lang w:val="ru-RU"/>
        </w:rPr>
        <w:t xml:space="preserve"> у </w:t>
      </w:r>
      <w:proofErr w:type="spellStart"/>
      <w:r w:rsidRPr="005318F7">
        <w:rPr>
          <w:rFonts w:ascii="Times New Roman" w:hAnsi="Times New Roman" w:cs="Times New Roman"/>
          <w:lang w:val="ru-RU"/>
        </w:rPr>
        <w:t>пацієнтів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старечого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більше</w:t>
      </w:r>
      <w:proofErr w:type="spellEnd"/>
      <w:r w:rsidRPr="005318F7">
        <w:rPr>
          <w:rFonts w:ascii="Times New Roman" w:hAnsi="Times New Roman" w:cs="Times New Roman"/>
          <w:lang w:val="ru-RU"/>
        </w:rPr>
        <w:t xml:space="preserve"> 75 </w:t>
      </w:r>
      <w:proofErr w:type="spellStart"/>
      <w:r w:rsidRPr="005318F7">
        <w:rPr>
          <w:rFonts w:ascii="Times New Roman" w:hAnsi="Times New Roman" w:cs="Times New Roman"/>
          <w:lang w:val="ru-RU"/>
        </w:rPr>
        <w:t>років</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рідше</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похилого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віку</w:t>
      </w:r>
      <w:proofErr w:type="spellEnd"/>
      <w:r w:rsidRPr="005318F7">
        <w:rPr>
          <w:rFonts w:ascii="Times New Roman" w:hAnsi="Times New Roman" w:cs="Times New Roman"/>
          <w:lang w:val="ru-RU"/>
        </w:rPr>
        <w:t xml:space="preserve">. </w:t>
      </w:r>
      <w:bookmarkEnd w:id="0"/>
      <w:r w:rsidRPr="005318F7">
        <w:rPr>
          <w:rFonts w:ascii="Times New Roman" w:hAnsi="Times New Roman" w:cs="Times New Roman"/>
          <w:lang w:val="ru-RU"/>
        </w:rPr>
        <w:t xml:space="preserve">З </w:t>
      </w:r>
      <w:proofErr w:type="spellStart"/>
      <w:r w:rsidRPr="005318F7">
        <w:rPr>
          <w:rFonts w:ascii="Times New Roman" w:hAnsi="Times New Roman" w:cs="Times New Roman"/>
          <w:lang w:val="ru-RU"/>
        </w:rPr>
        <w:t>терміном</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слугування</w:t>
      </w:r>
      <w:proofErr w:type="spellEnd"/>
      <w:r w:rsidRPr="005318F7">
        <w:rPr>
          <w:rFonts w:ascii="Times New Roman" w:hAnsi="Times New Roman" w:cs="Times New Roman"/>
          <w:lang w:val="ru-RU"/>
        </w:rPr>
        <w:t xml:space="preserve"> 12-15 </w:t>
      </w:r>
      <w:proofErr w:type="spellStart"/>
      <w:r w:rsidRPr="005318F7">
        <w:rPr>
          <w:rFonts w:ascii="Times New Roman" w:hAnsi="Times New Roman" w:cs="Times New Roman"/>
          <w:lang w:val="ru-RU"/>
        </w:rPr>
        <w:t>років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Ендопротези</w:t>
      </w:r>
      <w:proofErr w:type="spellEnd"/>
      <w:r w:rsidRPr="005318F7">
        <w:rPr>
          <w:rFonts w:ascii="Times New Roman" w:hAnsi="Times New Roman" w:cs="Times New Roman"/>
          <w:lang w:val="ru-RU"/>
        </w:rPr>
        <w:t xml:space="preserve"> з </w:t>
      </w:r>
      <w:proofErr w:type="spellStart"/>
      <w:r w:rsidRPr="005318F7">
        <w:rPr>
          <w:rFonts w:ascii="Times New Roman" w:hAnsi="Times New Roman" w:cs="Times New Roman"/>
          <w:lang w:val="ru-RU"/>
        </w:rPr>
        <w:t>безцементним</w:t>
      </w:r>
      <w:proofErr w:type="spellEnd"/>
      <w:r w:rsidRPr="005318F7">
        <w:rPr>
          <w:rFonts w:ascii="Times New Roman" w:hAnsi="Times New Roman" w:cs="Times New Roman"/>
          <w:lang w:val="ru-RU"/>
        </w:rPr>
        <w:t xml:space="preserve"> типом </w:t>
      </w:r>
      <w:proofErr w:type="spellStart"/>
      <w:r w:rsidRPr="005318F7">
        <w:rPr>
          <w:rFonts w:ascii="Times New Roman" w:hAnsi="Times New Roman" w:cs="Times New Roman"/>
          <w:lang w:val="ru-RU"/>
        </w:rPr>
        <w:t>фіксації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застосовуються</w:t>
      </w:r>
      <w:proofErr w:type="spellEnd"/>
      <w:r w:rsidRPr="005318F7">
        <w:rPr>
          <w:rFonts w:ascii="Times New Roman" w:hAnsi="Times New Roman" w:cs="Times New Roman"/>
          <w:lang w:val="ru-RU"/>
        </w:rPr>
        <w:t xml:space="preserve"> в любому </w:t>
      </w:r>
      <w:proofErr w:type="spellStart"/>
      <w:r w:rsidRPr="005318F7">
        <w:rPr>
          <w:rFonts w:ascii="Times New Roman" w:hAnsi="Times New Roman" w:cs="Times New Roman"/>
          <w:lang w:val="ru-RU"/>
        </w:rPr>
        <w:t>віці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термін</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слугування</w:t>
      </w:r>
      <w:proofErr w:type="spellEnd"/>
      <w:r w:rsidRPr="005318F7">
        <w:rPr>
          <w:rFonts w:ascii="Times New Roman" w:hAnsi="Times New Roman" w:cs="Times New Roman"/>
          <w:lang w:val="ru-RU"/>
        </w:rPr>
        <w:t xml:space="preserve"> 20-25 </w:t>
      </w:r>
      <w:proofErr w:type="spellStart"/>
      <w:r w:rsidRPr="005318F7">
        <w:rPr>
          <w:rFonts w:ascii="Times New Roman" w:hAnsi="Times New Roman" w:cs="Times New Roman"/>
          <w:lang w:val="ru-RU"/>
        </w:rPr>
        <w:t>років</w:t>
      </w:r>
      <w:proofErr w:type="spellEnd"/>
      <w:r w:rsidRPr="005318F7">
        <w:rPr>
          <w:rFonts w:ascii="Times New Roman" w:hAnsi="Times New Roman" w:cs="Times New Roman"/>
          <w:lang w:val="ru-RU"/>
        </w:rPr>
        <w:t xml:space="preserve">, тому і потреба в них </w:t>
      </w:r>
      <w:proofErr w:type="spellStart"/>
      <w:r w:rsidRPr="005318F7">
        <w:rPr>
          <w:rFonts w:ascii="Times New Roman" w:hAnsi="Times New Roman" w:cs="Times New Roman"/>
          <w:lang w:val="ru-RU"/>
        </w:rPr>
        <w:t>приблизно</w:t>
      </w:r>
      <w:proofErr w:type="spellEnd"/>
      <w:r w:rsidRPr="005318F7">
        <w:rPr>
          <w:rFonts w:ascii="Times New Roman" w:hAnsi="Times New Roman" w:cs="Times New Roman"/>
          <w:lang w:val="ru-RU"/>
        </w:rPr>
        <w:t xml:space="preserve"> в 4 рази </w:t>
      </w:r>
      <w:proofErr w:type="spellStart"/>
      <w:r w:rsidRPr="005318F7">
        <w:rPr>
          <w:rFonts w:ascii="Times New Roman" w:hAnsi="Times New Roman" w:cs="Times New Roman"/>
          <w:lang w:val="ru-RU"/>
        </w:rPr>
        <w:t>вища</w:t>
      </w:r>
      <w:proofErr w:type="spellEnd"/>
      <w:r w:rsidRPr="005318F7">
        <w:rPr>
          <w:rFonts w:ascii="Times New Roman" w:hAnsi="Times New Roman" w:cs="Times New Roman"/>
          <w:lang w:val="ru-RU"/>
        </w:rPr>
        <w:t xml:space="preserve">. На </w:t>
      </w:r>
      <w:proofErr w:type="spellStart"/>
      <w:r w:rsidRPr="005318F7">
        <w:rPr>
          <w:rFonts w:ascii="Times New Roman" w:hAnsi="Times New Roman" w:cs="Times New Roman"/>
          <w:lang w:val="ru-RU"/>
        </w:rPr>
        <w:t>даний</w:t>
      </w:r>
      <w:proofErr w:type="spellEnd"/>
      <w:r w:rsidRPr="005318F7">
        <w:rPr>
          <w:rFonts w:ascii="Times New Roman" w:hAnsi="Times New Roman" w:cs="Times New Roman"/>
          <w:lang w:val="ru-RU"/>
        </w:rPr>
        <w:t xml:space="preserve"> час </w:t>
      </w:r>
      <w:proofErr w:type="spellStart"/>
      <w:r w:rsidRPr="005318F7">
        <w:rPr>
          <w:rFonts w:ascii="Times New Roman" w:hAnsi="Times New Roman" w:cs="Times New Roman"/>
          <w:lang w:val="ru-RU"/>
        </w:rPr>
        <w:t>тотальне</w:t>
      </w:r>
      <w:proofErr w:type="spellEnd"/>
      <w:r w:rsidRPr="005318F7">
        <w:rPr>
          <w:rFonts w:ascii="Times New Roman" w:hAnsi="Times New Roman" w:cs="Times New Roman"/>
          <w:lang w:val="ru-RU"/>
        </w:rPr>
        <w:t xml:space="preserve"> ендопротезування </w:t>
      </w:r>
      <w:proofErr w:type="spellStart"/>
      <w:r w:rsidRPr="005318F7">
        <w:rPr>
          <w:rFonts w:ascii="Times New Roman" w:hAnsi="Times New Roman" w:cs="Times New Roman"/>
          <w:lang w:val="ru-RU"/>
        </w:rPr>
        <w:t>кульшового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суглобу</w:t>
      </w:r>
      <w:proofErr w:type="spellEnd"/>
      <w:r w:rsidRPr="005318F7">
        <w:rPr>
          <w:rFonts w:ascii="Times New Roman" w:hAnsi="Times New Roman" w:cs="Times New Roman"/>
          <w:lang w:val="ru-RU"/>
        </w:rPr>
        <w:t xml:space="preserve"> з </w:t>
      </w:r>
      <w:proofErr w:type="spellStart"/>
      <w:r w:rsidRPr="005318F7">
        <w:rPr>
          <w:rFonts w:ascii="Times New Roman" w:hAnsi="Times New Roman" w:cs="Times New Roman"/>
          <w:lang w:val="ru-RU"/>
        </w:rPr>
        <w:t>різними</w:t>
      </w:r>
      <w:proofErr w:type="spellEnd"/>
      <w:r w:rsidRPr="005318F7">
        <w:rPr>
          <w:rFonts w:ascii="Times New Roman" w:hAnsi="Times New Roman" w:cs="Times New Roman"/>
          <w:lang w:val="ru-RU"/>
        </w:rPr>
        <w:t xml:space="preserve"> способами </w:t>
      </w:r>
      <w:proofErr w:type="spellStart"/>
      <w:r w:rsidRPr="005318F7">
        <w:rPr>
          <w:rFonts w:ascii="Times New Roman" w:hAnsi="Times New Roman" w:cs="Times New Roman"/>
          <w:lang w:val="ru-RU"/>
        </w:rPr>
        <w:t>фіксації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компонентів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ендопротезу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виконується</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Україні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вже</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протягом</w:t>
      </w:r>
      <w:proofErr w:type="spellEnd"/>
      <w:r w:rsidRPr="005318F7">
        <w:rPr>
          <w:rFonts w:ascii="Times New Roman" w:hAnsi="Times New Roman" w:cs="Times New Roman"/>
          <w:lang w:val="ru-RU"/>
        </w:rPr>
        <w:t xml:space="preserve"> 30 </w:t>
      </w:r>
      <w:proofErr w:type="spellStart"/>
      <w:r w:rsidRPr="005318F7">
        <w:rPr>
          <w:rFonts w:ascii="Times New Roman" w:hAnsi="Times New Roman" w:cs="Times New Roman"/>
          <w:lang w:val="ru-RU"/>
        </w:rPr>
        <w:t>років</w:t>
      </w:r>
      <w:proofErr w:type="spellEnd"/>
      <w:r w:rsidRPr="005318F7">
        <w:rPr>
          <w:rFonts w:ascii="Times New Roman" w:hAnsi="Times New Roman" w:cs="Times New Roman"/>
          <w:lang w:val="ru-RU"/>
        </w:rPr>
        <w:t xml:space="preserve">, а </w:t>
      </w:r>
      <w:proofErr w:type="spellStart"/>
      <w:r w:rsidRPr="005318F7">
        <w:rPr>
          <w:rFonts w:ascii="Times New Roman" w:hAnsi="Times New Roman" w:cs="Times New Roman"/>
          <w:lang w:val="ru-RU"/>
        </w:rPr>
        <w:t>тотальне</w:t>
      </w:r>
      <w:proofErr w:type="spellEnd"/>
      <w:r w:rsidRPr="005318F7">
        <w:rPr>
          <w:rFonts w:ascii="Times New Roman" w:hAnsi="Times New Roman" w:cs="Times New Roman"/>
          <w:lang w:val="ru-RU"/>
        </w:rPr>
        <w:t xml:space="preserve"> ендопротезування </w:t>
      </w:r>
      <w:proofErr w:type="spellStart"/>
      <w:r w:rsidRPr="005318F7">
        <w:rPr>
          <w:rFonts w:ascii="Times New Roman" w:hAnsi="Times New Roman" w:cs="Times New Roman"/>
          <w:lang w:val="ru-RU"/>
        </w:rPr>
        <w:t>колінного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суглоба</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більше</w:t>
      </w:r>
      <w:proofErr w:type="spellEnd"/>
      <w:r w:rsidRPr="005318F7">
        <w:rPr>
          <w:rFonts w:ascii="Times New Roman" w:hAnsi="Times New Roman" w:cs="Times New Roman"/>
          <w:lang w:val="ru-RU"/>
        </w:rPr>
        <w:t xml:space="preserve"> 20 </w:t>
      </w:r>
      <w:proofErr w:type="spellStart"/>
      <w:r w:rsidRPr="005318F7">
        <w:rPr>
          <w:rFonts w:ascii="Times New Roman" w:hAnsi="Times New Roman" w:cs="Times New Roman"/>
          <w:lang w:val="ru-RU"/>
        </w:rPr>
        <w:t>років</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нажаль</w:t>
      </w:r>
      <w:proofErr w:type="spellEnd"/>
      <w:r w:rsidRPr="005318F7">
        <w:rPr>
          <w:rFonts w:ascii="Times New Roman" w:hAnsi="Times New Roman" w:cs="Times New Roman"/>
          <w:lang w:val="ru-RU"/>
        </w:rPr>
        <w:t xml:space="preserve"> в 10-15% </w:t>
      </w:r>
      <w:proofErr w:type="spellStart"/>
      <w:r w:rsidRPr="005318F7">
        <w:rPr>
          <w:rFonts w:ascii="Times New Roman" w:hAnsi="Times New Roman" w:cs="Times New Roman"/>
          <w:lang w:val="ru-RU"/>
        </w:rPr>
        <w:t>випадків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спостерігається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нестабільність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розхитування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ендопротезів</w:t>
      </w:r>
      <w:proofErr w:type="spellEnd"/>
      <w:r w:rsidRPr="005318F7">
        <w:rPr>
          <w:rFonts w:ascii="Times New Roman" w:hAnsi="Times New Roman" w:cs="Times New Roman"/>
          <w:lang w:val="ru-RU"/>
        </w:rPr>
        <w:t xml:space="preserve">). З </w:t>
      </w:r>
      <w:proofErr w:type="spellStart"/>
      <w:r w:rsidRPr="005318F7">
        <w:rPr>
          <w:rFonts w:ascii="Times New Roman" w:hAnsi="Times New Roman" w:cs="Times New Roman"/>
          <w:lang w:val="ru-RU"/>
        </w:rPr>
        <w:t>кожним</w:t>
      </w:r>
      <w:proofErr w:type="spellEnd"/>
      <w:r w:rsidRPr="005318F7">
        <w:rPr>
          <w:rFonts w:ascii="Times New Roman" w:hAnsi="Times New Roman" w:cs="Times New Roman"/>
          <w:lang w:val="ru-RU"/>
        </w:rPr>
        <w:t xml:space="preserve"> роком </w:t>
      </w:r>
      <w:proofErr w:type="spellStart"/>
      <w:r w:rsidRPr="005318F7">
        <w:rPr>
          <w:rFonts w:ascii="Times New Roman" w:hAnsi="Times New Roman" w:cs="Times New Roman"/>
          <w:lang w:val="ru-RU"/>
        </w:rPr>
        <w:t>кількість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ревізійних</w:t>
      </w:r>
      <w:proofErr w:type="spellEnd"/>
      <w:r w:rsidRPr="005318F7">
        <w:rPr>
          <w:rFonts w:ascii="Times New Roman" w:hAnsi="Times New Roman" w:cs="Times New Roman"/>
          <w:lang w:val="ru-RU"/>
        </w:rPr>
        <w:t xml:space="preserve"> ендопротезувань буде </w:t>
      </w:r>
      <w:proofErr w:type="spellStart"/>
      <w:r w:rsidRPr="005318F7">
        <w:rPr>
          <w:rFonts w:ascii="Times New Roman" w:hAnsi="Times New Roman" w:cs="Times New Roman"/>
          <w:lang w:val="ru-RU"/>
        </w:rPr>
        <w:t>збільшуватися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оскільки</w:t>
      </w:r>
      <w:proofErr w:type="spellEnd"/>
      <w:r w:rsidRPr="005318F7">
        <w:rPr>
          <w:rFonts w:ascii="Times New Roman" w:hAnsi="Times New Roman" w:cs="Times New Roman"/>
          <w:lang w:val="ru-RU"/>
        </w:rPr>
        <w:t xml:space="preserve"> росте </w:t>
      </w:r>
      <w:proofErr w:type="spellStart"/>
      <w:r w:rsidRPr="005318F7">
        <w:rPr>
          <w:rFonts w:ascii="Times New Roman" w:hAnsi="Times New Roman" w:cs="Times New Roman"/>
          <w:lang w:val="ru-RU"/>
        </w:rPr>
        <w:t>кількість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первинних</w:t>
      </w:r>
      <w:proofErr w:type="spellEnd"/>
      <w:r w:rsidRPr="005318F7">
        <w:rPr>
          <w:rFonts w:ascii="Times New Roman" w:hAnsi="Times New Roman" w:cs="Times New Roman"/>
          <w:lang w:val="ru-RU"/>
        </w:rPr>
        <w:t xml:space="preserve"> ендопротезувань </w:t>
      </w:r>
      <w:proofErr w:type="spellStart"/>
      <w:r w:rsidRPr="005318F7">
        <w:rPr>
          <w:rFonts w:ascii="Times New Roman" w:hAnsi="Times New Roman" w:cs="Times New Roman"/>
          <w:lang w:val="ru-RU"/>
        </w:rPr>
        <w:t>кульшового</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колінного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суглоба</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Лікувально-профілактичні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заклади</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наступне</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десятиріччя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чекає</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хвиля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ревізійних</w:t>
      </w:r>
      <w:proofErr w:type="spellEnd"/>
      <w:r w:rsidRPr="005318F7">
        <w:rPr>
          <w:rFonts w:ascii="Times New Roman" w:hAnsi="Times New Roman" w:cs="Times New Roman"/>
          <w:lang w:val="ru-RU"/>
        </w:rPr>
        <w:t xml:space="preserve"> ендопротезувань, </w:t>
      </w:r>
      <w:proofErr w:type="spellStart"/>
      <w:r w:rsidRPr="005318F7">
        <w:rPr>
          <w:rFonts w:ascii="Times New Roman" w:hAnsi="Times New Roman" w:cs="Times New Roman"/>
          <w:lang w:val="ru-RU"/>
        </w:rPr>
        <w:t>що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пов’язано</w:t>
      </w:r>
      <w:proofErr w:type="spellEnd"/>
      <w:r w:rsidRPr="005318F7">
        <w:rPr>
          <w:rFonts w:ascii="Times New Roman" w:hAnsi="Times New Roman" w:cs="Times New Roman"/>
          <w:lang w:val="ru-RU"/>
        </w:rPr>
        <w:t xml:space="preserve"> з </w:t>
      </w:r>
      <w:proofErr w:type="spellStart"/>
      <w:r w:rsidRPr="005318F7">
        <w:rPr>
          <w:rFonts w:ascii="Times New Roman" w:hAnsi="Times New Roman" w:cs="Times New Roman"/>
          <w:lang w:val="ru-RU"/>
        </w:rPr>
        <w:t>настанням</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середніх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термінів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служби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ендопротезів</w:t>
      </w:r>
      <w:proofErr w:type="spellEnd"/>
      <w:r w:rsidRPr="005318F7">
        <w:rPr>
          <w:rFonts w:ascii="Times New Roman" w:hAnsi="Times New Roman" w:cs="Times New Roman"/>
          <w:lang w:val="ru-RU"/>
        </w:rPr>
        <w:t xml:space="preserve"> як </w:t>
      </w:r>
      <w:proofErr w:type="spellStart"/>
      <w:r w:rsidRPr="005318F7">
        <w:rPr>
          <w:rFonts w:ascii="Times New Roman" w:hAnsi="Times New Roman" w:cs="Times New Roman"/>
          <w:lang w:val="ru-RU"/>
        </w:rPr>
        <w:t>колінного</w:t>
      </w:r>
      <w:proofErr w:type="spellEnd"/>
      <w:r w:rsidRPr="005318F7">
        <w:rPr>
          <w:rFonts w:ascii="Times New Roman" w:hAnsi="Times New Roman" w:cs="Times New Roman"/>
          <w:lang w:val="ru-RU"/>
        </w:rPr>
        <w:t xml:space="preserve"> так і </w:t>
      </w:r>
      <w:proofErr w:type="spellStart"/>
      <w:r w:rsidRPr="005318F7">
        <w:rPr>
          <w:rFonts w:ascii="Times New Roman" w:hAnsi="Times New Roman" w:cs="Times New Roman"/>
          <w:lang w:val="ru-RU"/>
        </w:rPr>
        <w:t>кульшового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Окрім</w:t>
      </w:r>
      <w:proofErr w:type="spellEnd"/>
      <w:r w:rsidRPr="005318F7">
        <w:rPr>
          <w:rFonts w:ascii="Times New Roman" w:hAnsi="Times New Roman" w:cs="Times New Roman"/>
          <w:lang w:val="ru-RU"/>
        </w:rPr>
        <w:t xml:space="preserve"> того за </w:t>
      </w:r>
      <w:proofErr w:type="spellStart"/>
      <w:r w:rsidRPr="005318F7">
        <w:rPr>
          <w:rFonts w:ascii="Times New Roman" w:hAnsi="Times New Roman" w:cs="Times New Roman"/>
          <w:lang w:val="ru-RU"/>
        </w:rPr>
        <w:t>світовою</w:t>
      </w:r>
      <w:proofErr w:type="spellEnd"/>
      <w:r w:rsidRPr="005318F7">
        <w:rPr>
          <w:rFonts w:ascii="Times New Roman" w:hAnsi="Times New Roman" w:cs="Times New Roman"/>
          <w:lang w:val="ru-RU"/>
        </w:rPr>
        <w:t xml:space="preserve"> статистикою в </w:t>
      </w:r>
      <w:proofErr w:type="spellStart"/>
      <w:r w:rsidRPr="005318F7">
        <w:rPr>
          <w:rFonts w:ascii="Times New Roman" w:hAnsi="Times New Roman" w:cs="Times New Roman"/>
          <w:lang w:val="ru-RU"/>
        </w:rPr>
        <w:t>зв’язку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із</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старінням</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населення</w:t>
      </w:r>
      <w:proofErr w:type="spellEnd"/>
      <w:r w:rsidRPr="005318F7">
        <w:rPr>
          <w:rFonts w:ascii="Times New Roman" w:hAnsi="Times New Roman" w:cs="Times New Roman"/>
          <w:lang w:val="ru-RU"/>
        </w:rPr>
        <w:t xml:space="preserve"> (в тому </w:t>
      </w:r>
      <w:proofErr w:type="spellStart"/>
      <w:r w:rsidRPr="005318F7">
        <w:rPr>
          <w:rFonts w:ascii="Times New Roman" w:hAnsi="Times New Roman" w:cs="Times New Roman"/>
          <w:lang w:val="ru-RU"/>
        </w:rPr>
        <w:t>числі</w:t>
      </w:r>
      <w:proofErr w:type="spellEnd"/>
      <w:r w:rsidRPr="005318F7">
        <w:rPr>
          <w:rFonts w:ascii="Times New Roman" w:hAnsi="Times New Roman" w:cs="Times New Roman"/>
          <w:lang w:val="ru-RU"/>
        </w:rPr>
        <w:t xml:space="preserve"> і </w:t>
      </w:r>
      <w:proofErr w:type="spellStart"/>
      <w:r w:rsidRPr="005318F7">
        <w:rPr>
          <w:rFonts w:ascii="Times New Roman" w:hAnsi="Times New Roman" w:cs="Times New Roman"/>
          <w:lang w:val="ru-RU"/>
        </w:rPr>
        <w:t>населення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України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спостерігається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збільшення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кількості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ревізійних</w:t>
      </w:r>
      <w:proofErr w:type="spellEnd"/>
      <w:r w:rsidRPr="005318F7">
        <w:rPr>
          <w:rFonts w:ascii="Times New Roman" w:hAnsi="Times New Roman" w:cs="Times New Roman"/>
          <w:lang w:val="ru-RU"/>
        </w:rPr>
        <w:t xml:space="preserve"> ендопротезувань. В </w:t>
      </w:r>
      <w:proofErr w:type="spellStart"/>
      <w:r w:rsidRPr="005318F7">
        <w:rPr>
          <w:rFonts w:ascii="Times New Roman" w:hAnsi="Times New Roman" w:cs="Times New Roman"/>
          <w:lang w:val="ru-RU"/>
        </w:rPr>
        <w:t>світі</w:t>
      </w:r>
      <w:proofErr w:type="spellEnd"/>
      <w:r w:rsidRPr="005318F7">
        <w:rPr>
          <w:rFonts w:ascii="Times New Roman" w:hAnsi="Times New Roman" w:cs="Times New Roman"/>
          <w:lang w:val="ru-RU"/>
        </w:rPr>
        <w:t xml:space="preserve"> на </w:t>
      </w:r>
      <w:proofErr w:type="spellStart"/>
      <w:r w:rsidRPr="005318F7">
        <w:rPr>
          <w:rFonts w:ascii="Times New Roman" w:hAnsi="Times New Roman" w:cs="Times New Roman"/>
          <w:lang w:val="ru-RU"/>
        </w:rPr>
        <w:t>п’ять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первинних</w:t>
      </w:r>
      <w:proofErr w:type="spellEnd"/>
      <w:r w:rsidRPr="005318F7">
        <w:rPr>
          <w:rFonts w:ascii="Times New Roman" w:hAnsi="Times New Roman" w:cs="Times New Roman"/>
          <w:lang w:val="ru-RU"/>
        </w:rPr>
        <w:t xml:space="preserve"> ендопротезувань як </w:t>
      </w:r>
      <w:proofErr w:type="spellStart"/>
      <w:r w:rsidRPr="005318F7">
        <w:rPr>
          <w:rFonts w:ascii="Times New Roman" w:hAnsi="Times New Roman" w:cs="Times New Roman"/>
          <w:lang w:val="ru-RU"/>
        </w:rPr>
        <w:t>кульшового</w:t>
      </w:r>
      <w:proofErr w:type="spellEnd"/>
      <w:r w:rsidRPr="005318F7">
        <w:rPr>
          <w:rFonts w:ascii="Times New Roman" w:hAnsi="Times New Roman" w:cs="Times New Roman"/>
          <w:lang w:val="ru-RU"/>
        </w:rPr>
        <w:t xml:space="preserve"> так і </w:t>
      </w:r>
      <w:proofErr w:type="spellStart"/>
      <w:r w:rsidRPr="005318F7">
        <w:rPr>
          <w:rFonts w:ascii="Times New Roman" w:hAnsi="Times New Roman" w:cs="Times New Roman"/>
          <w:lang w:val="ru-RU"/>
        </w:rPr>
        <w:t>колінного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припадає</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одне</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ревізійне</w:t>
      </w:r>
      <w:proofErr w:type="spellEnd"/>
      <w:r w:rsidRPr="005318F7">
        <w:rPr>
          <w:rFonts w:ascii="Times New Roman" w:hAnsi="Times New Roman" w:cs="Times New Roman"/>
          <w:lang w:val="ru-RU"/>
        </w:rPr>
        <w:t xml:space="preserve"> ендопротезування. В той же час </w:t>
      </w:r>
      <w:proofErr w:type="spellStart"/>
      <w:r w:rsidRPr="005318F7">
        <w:rPr>
          <w:rFonts w:ascii="Times New Roman" w:hAnsi="Times New Roman" w:cs="Times New Roman"/>
          <w:lang w:val="ru-RU"/>
        </w:rPr>
        <w:t>ревізійне</w:t>
      </w:r>
      <w:proofErr w:type="spellEnd"/>
      <w:r w:rsidRPr="005318F7">
        <w:rPr>
          <w:rFonts w:ascii="Times New Roman" w:hAnsi="Times New Roman" w:cs="Times New Roman"/>
          <w:lang w:val="ru-RU"/>
        </w:rPr>
        <w:t xml:space="preserve"> ендопротезування є </w:t>
      </w:r>
      <w:proofErr w:type="spellStart"/>
      <w:r w:rsidRPr="005318F7">
        <w:rPr>
          <w:rFonts w:ascii="Times New Roman" w:hAnsi="Times New Roman" w:cs="Times New Roman"/>
          <w:lang w:val="ru-RU"/>
        </w:rPr>
        <w:t>надзвичайно</w:t>
      </w:r>
      <w:proofErr w:type="spellEnd"/>
      <w:r w:rsidRPr="005318F7">
        <w:rPr>
          <w:rFonts w:ascii="Times New Roman" w:hAnsi="Times New Roman" w:cs="Times New Roman"/>
          <w:lang w:val="ru-RU"/>
        </w:rPr>
        <w:t xml:space="preserve"> складною </w:t>
      </w:r>
      <w:proofErr w:type="spellStart"/>
      <w:r w:rsidRPr="005318F7">
        <w:rPr>
          <w:rFonts w:ascii="Times New Roman" w:hAnsi="Times New Roman" w:cs="Times New Roman"/>
          <w:lang w:val="ru-RU"/>
        </w:rPr>
        <w:t>операцією</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регіональних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обласних</w:t>
      </w:r>
      <w:proofErr w:type="spellEnd"/>
      <w:r w:rsidRPr="005318F7">
        <w:rPr>
          <w:rFonts w:ascii="Times New Roman" w:hAnsi="Times New Roman" w:cs="Times New Roman"/>
          <w:lang w:val="ru-RU"/>
        </w:rPr>
        <w:t xml:space="preserve">) центрах ендопротезування </w:t>
      </w:r>
      <w:proofErr w:type="spellStart"/>
      <w:r w:rsidRPr="005318F7">
        <w:rPr>
          <w:rFonts w:ascii="Times New Roman" w:hAnsi="Times New Roman" w:cs="Times New Roman"/>
          <w:lang w:val="ru-RU"/>
        </w:rPr>
        <w:t>відсутні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фахівці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достатнього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рівня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які</w:t>
      </w:r>
      <w:proofErr w:type="spellEnd"/>
      <w:r w:rsidRPr="005318F7">
        <w:rPr>
          <w:rFonts w:ascii="Times New Roman" w:hAnsi="Times New Roman" w:cs="Times New Roman"/>
          <w:lang w:val="ru-RU"/>
        </w:rPr>
        <w:t xml:space="preserve"> могли б </w:t>
      </w:r>
      <w:proofErr w:type="spellStart"/>
      <w:r w:rsidRPr="005318F7">
        <w:rPr>
          <w:rFonts w:ascii="Times New Roman" w:hAnsi="Times New Roman" w:cs="Times New Roman"/>
          <w:lang w:val="ru-RU"/>
        </w:rPr>
        <w:t>їх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виконувати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Переважна</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більшість</w:t>
      </w:r>
      <w:proofErr w:type="spellEnd"/>
      <w:r w:rsidRPr="005318F7">
        <w:rPr>
          <w:rFonts w:ascii="Times New Roman" w:hAnsi="Times New Roman" w:cs="Times New Roman"/>
          <w:lang w:val="ru-RU"/>
        </w:rPr>
        <w:t xml:space="preserve"> таких </w:t>
      </w:r>
      <w:proofErr w:type="spellStart"/>
      <w:r w:rsidRPr="005318F7">
        <w:rPr>
          <w:rFonts w:ascii="Times New Roman" w:hAnsi="Times New Roman" w:cs="Times New Roman"/>
          <w:lang w:val="ru-RU"/>
        </w:rPr>
        <w:t>операцій</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виконується</w:t>
      </w:r>
      <w:proofErr w:type="spell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Клініці</w:t>
      </w:r>
      <w:proofErr w:type="spellEnd"/>
      <w:r w:rsidRPr="005318F7">
        <w:rPr>
          <w:rFonts w:ascii="Times New Roman" w:hAnsi="Times New Roman" w:cs="Times New Roman"/>
          <w:lang w:val="ru-RU"/>
        </w:rPr>
        <w:t xml:space="preserve"> ДУ «ІТО НАМН </w:t>
      </w:r>
      <w:proofErr w:type="spellStart"/>
      <w:r w:rsidRPr="005318F7">
        <w:rPr>
          <w:rFonts w:ascii="Times New Roman" w:hAnsi="Times New Roman" w:cs="Times New Roman"/>
          <w:lang w:val="ru-RU"/>
        </w:rPr>
        <w:t>України</w:t>
      </w:r>
      <w:proofErr w:type="spellEnd"/>
      <w:r w:rsidRPr="005318F7">
        <w:rPr>
          <w:rFonts w:ascii="Times New Roman" w:hAnsi="Times New Roman" w:cs="Times New Roman"/>
          <w:lang w:val="ru-RU"/>
        </w:rPr>
        <w:t xml:space="preserve">». </w:t>
      </w:r>
    </w:p>
    <w:p w:rsidR="005318F7" w:rsidRPr="005318F7" w:rsidRDefault="005318F7" w:rsidP="005318F7">
      <w:pPr>
        <w:pStyle w:val="24"/>
        <w:shd w:val="clear" w:color="auto" w:fill="auto"/>
        <w:spacing w:after="0" w:line="240" w:lineRule="auto"/>
        <w:ind w:firstLine="760"/>
        <w:jc w:val="both"/>
        <w:rPr>
          <w:rFonts w:ascii="Times New Roman" w:hAnsi="Times New Roman" w:cs="Times New Roman"/>
          <w:lang w:val="uk-UA"/>
        </w:rPr>
      </w:pPr>
      <w:r w:rsidRPr="005318F7">
        <w:rPr>
          <w:rFonts w:ascii="Times New Roman" w:hAnsi="Times New Roman" w:cs="Times New Roman"/>
          <w:lang w:val="uk-UA"/>
        </w:rPr>
        <w:t xml:space="preserve">Переважна більшість втручань, виконувалась з застосуванням інструментарію та ендопротезів декількох найвідоміших світових постачальників, таких як </w:t>
      </w:r>
      <w:r w:rsidRPr="005318F7">
        <w:rPr>
          <w:rFonts w:ascii="Times New Roman" w:hAnsi="Times New Roman" w:cs="Times New Roman"/>
        </w:rPr>
        <w:t>Smith</w:t>
      </w:r>
      <w:r w:rsidRPr="005318F7">
        <w:rPr>
          <w:rFonts w:ascii="Times New Roman" w:hAnsi="Times New Roman" w:cs="Times New Roman"/>
          <w:lang w:val="uk-UA"/>
        </w:rPr>
        <w:t>&amp;</w:t>
      </w:r>
      <w:r w:rsidRPr="005318F7">
        <w:rPr>
          <w:rFonts w:ascii="Times New Roman" w:hAnsi="Times New Roman" w:cs="Times New Roman"/>
        </w:rPr>
        <w:t>Nephew</w:t>
      </w:r>
      <w:r w:rsidRPr="005318F7">
        <w:rPr>
          <w:rFonts w:ascii="Times New Roman" w:hAnsi="Times New Roman" w:cs="Times New Roman"/>
          <w:lang w:val="uk-UA"/>
        </w:rPr>
        <w:t xml:space="preserve"> </w:t>
      </w:r>
      <w:r w:rsidRPr="005318F7">
        <w:rPr>
          <w:rFonts w:ascii="Times New Roman" w:hAnsi="Times New Roman" w:cs="Times New Roman"/>
        </w:rPr>
        <w:t>PLS</w:t>
      </w:r>
      <w:r w:rsidRPr="005318F7">
        <w:rPr>
          <w:rFonts w:ascii="Times New Roman" w:hAnsi="Times New Roman" w:cs="Times New Roman"/>
          <w:lang w:val="uk-UA"/>
        </w:rPr>
        <w:t xml:space="preserve"> (Великобританія), </w:t>
      </w:r>
      <w:r w:rsidRPr="005318F7">
        <w:rPr>
          <w:rFonts w:ascii="Times New Roman" w:hAnsi="Times New Roman" w:cs="Times New Roman"/>
        </w:rPr>
        <w:t>Zimmer</w:t>
      </w:r>
      <w:r w:rsidRPr="005318F7">
        <w:rPr>
          <w:rFonts w:ascii="Times New Roman" w:hAnsi="Times New Roman" w:cs="Times New Roman"/>
          <w:lang w:val="uk-UA"/>
        </w:rPr>
        <w:t xml:space="preserve"> (США), </w:t>
      </w:r>
      <w:r w:rsidRPr="005318F7">
        <w:rPr>
          <w:rFonts w:ascii="Times New Roman" w:hAnsi="Times New Roman" w:cs="Times New Roman"/>
        </w:rPr>
        <w:t>Maxx</w:t>
      </w:r>
      <w:r w:rsidRPr="005318F7">
        <w:rPr>
          <w:rFonts w:ascii="Times New Roman" w:hAnsi="Times New Roman" w:cs="Times New Roman"/>
          <w:lang w:val="uk-UA"/>
        </w:rPr>
        <w:t xml:space="preserve"> </w:t>
      </w:r>
      <w:r w:rsidRPr="005318F7">
        <w:rPr>
          <w:rFonts w:ascii="Times New Roman" w:hAnsi="Times New Roman" w:cs="Times New Roman"/>
        </w:rPr>
        <w:t>Medical</w:t>
      </w:r>
      <w:r w:rsidRPr="005318F7">
        <w:rPr>
          <w:rFonts w:ascii="Times New Roman" w:hAnsi="Times New Roman" w:cs="Times New Roman"/>
          <w:lang w:val="uk-UA"/>
        </w:rPr>
        <w:t xml:space="preserve"> </w:t>
      </w:r>
      <w:proofErr w:type="spellStart"/>
      <w:r w:rsidRPr="005318F7">
        <w:rPr>
          <w:rFonts w:ascii="Times New Roman" w:hAnsi="Times New Roman" w:cs="Times New Roman"/>
        </w:rPr>
        <w:t>Pte</w:t>
      </w:r>
      <w:proofErr w:type="spellEnd"/>
      <w:r w:rsidRPr="005318F7">
        <w:rPr>
          <w:rFonts w:ascii="Times New Roman" w:hAnsi="Times New Roman" w:cs="Times New Roman"/>
          <w:lang w:val="uk-UA"/>
        </w:rPr>
        <w:t xml:space="preserve">. </w:t>
      </w:r>
      <w:r w:rsidRPr="005318F7">
        <w:rPr>
          <w:rFonts w:ascii="Times New Roman" w:hAnsi="Times New Roman" w:cs="Times New Roman"/>
        </w:rPr>
        <w:t>Ltd</w:t>
      </w:r>
      <w:r w:rsidRPr="005318F7">
        <w:rPr>
          <w:rFonts w:ascii="Times New Roman" w:hAnsi="Times New Roman" w:cs="Times New Roman"/>
          <w:lang w:val="uk-UA"/>
        </w:rPr>
        <w:t xml:space="preserve">.(США), “ІТО - МОТОР СІЧ” (Україна), </w:t>
      </w:r>
      <w:proofErr w:type="spellStart"/>
      <w:r w:rsidRPr="005318F7">
        <w:rPr>
          <w:rFonts w:ascii="Times New Roman" w:hAnsi="Times New Roman" w:cs="Times New Roman"/>
        </w:rPr>
        <w:t>MicroPort</w:t>
      </w:r>
      <w:proofErr w:type="spellEnd"/>
      <w:r w:rsidRPr="005318F7">
        <w:rPr>
          <w:rFonts w:ascii="Times New Roman" w:hAnsi="Times New Roman" w:cs="Times New Roman"/>
          <w:lang w:val="uk-UA"/>
        </w:rPr>
        <w:t xml:space="preserve">(США), </w:t>
      </w:r>
      <w:r w:rsidRPr="005318F7">
        <w:rPr>
          <w:rFonts w:ascii="Times New Roman" w:hAnsi="Times New Roman" w:cs="Times New Roman"/>
        </w:rPr>
        <w:t>United</w:t>
      </w:r>
      <w:r w:rsidRPr="005318F7">
        <w:rPr>
          <w:rFonts w:ascii="Times New Roman" w:hAnsi="Times New Roman" w:cs="Times New Roman"/>
          <w:lang w:val="uk-UA"/>
        </w:rPr>
        <w:t xml:space="preserve"> </w:t>
      </w:r>
      <w:r w:rsidRPr="005318F7">
        <w:rPr>
          <w:rFonts w:ascii="Times New Roman" w:hAnsi="Times New Roman" w:cs="Times New Roman"/>
        </w:rPr>
        <w:t>Orthopedic</w:t>
      </w:r>
      <w:r w:rsidRPr="005318F7">
        <w:rPr>
          <w:rFonts w:ascii="Times New Roman" w:hAnsi="Times New Roman" w:cs="Times New Roman"/>
          <w:lang w:val="uk-UA"/>
        </w:rPr>
        <w:t xml:space="preserve"> </w:t>
      </w:r>
      <w:r w:rsidRPr="005318F7">
        <w:rPr>
          <w:rFonts w:ascii="Times New Roman" w:hAnsi="Times New Roman" w:cs="Times New Roman"/>
        </w:rPr>
        <w:t>Corporation</w:t>
      </w:r>
      <w:r w:rsidRPr="005318F7">
        <w:rPr>
          <w:rFonts w:ascii="Times New Roman" w:hAnsi="Times New Roman" w:cs="Times New Roman"/>
          <w:lang w:val="uk-UA"/>
        </w:rPr>
        <w:t xml:space="preserve">(Тайвань) та </w:t>
      </w:r>
      <w:proofErr w:type="spellStart"/>
      <w:r w:rsidRPr="005318F7">
        <w:rPr>
          <w:rFonts w:ascii="Times New Roman" w:hAnsi="Times New Roman" w:cs="Times New Roman"/>
          <w:lang w:val="uk-UA"/>
        </w:rPr>
        <w:t>інш</w:t>
      </w:r>
      <w:proofErr w:type="spellEnd"/>
      <w:r w:rsidRPr="005318F7">
        <w:rPr>
          <w:rFonts w:ascii="Times New Roman" w:hAnsi="Times New Roman" w:cs="Times New Roman"/>
          <w:lang w:val="uk-UA"/>
        </w:rPr>
        <w:t>.</w:t>
      </w:r>
    </w:p>
    <w:p w:rsidR="005318F7" w:rsidRPr="005318F7" w:rsidRDefault="005318F7" w:rsidP="005318F7">
      <w:pPr>
        <w:pStyle w:val="24"/>
        <w:spacing w:after="0" w:line="240" w:lineRule="auto"/>
        <w:ind w:firstLine="760"/>
        <w:jc w:val="both"/>
        <w:rPr>
          <w:rFonts w:ascii="Times New Roman" w:hAnsi="Times New Roman" w:cs="Times New Roman"/>
          <w:lang w:val="uk-UA"/>
        </w:rPr>
      </w:pPr>
      <w:r w:rsidRPr="005318F7">
        <w:rPr>
          <w:rFonts w:ascii="Times New Roman" w:hAnsi="Times New Roman" w:cs="Times New Roman"/>
          <w:lang w:val="uk-UA"/>
        </w:rPr>
        <w:t xml:space="preserve">Вищезазначені компанії – провідні постачальники та розробники сучасних технологій штучних суглобів, які пропонують сучасні вирішення складних клінічних випадків, та пропонують інструментарій та методики для їх встановлення. </w:t>
      </w:r>
    </w:p>
    <w:p w:rsidR="005318F7" w:rsidRPr="005318F7" w:rsidRDefault="005318F7" w:rsidP="005318F7">
      <w:pPr>
        <w:pStyle w:val="24"/>
        <w:spacing w:after="0" w:line="240" w:lineRule="auto"/>
        <w:ind w:firstLine="760"/>
        <w:jc w:val="both"/>
        <w:rPr>
          <w:rFonts w:ascii="Times New Roman" w:hAnsi="Times New Roman" w:cs="Times New Roman"/>
          <w:lang w:val="uk-UA"/>
        </w:rPr>
      </w:pPr>
      <w:r w:rsidRPr="005318F7">
        <w:rPr>
          <w:rFonts w:ascii="Times New Roman" w:hAnsi="Times New Roman" w:cs="Times New Roman"/>
          <w:lang w:val="uk-UA"/>
        </w:rPr>
        <w:t xml:space="preserve">З перших днів  війни,  яку розпочала російська федерація по всій Україні, в  Клініці нашої установи  надають ортопедо-травматологічну допомогу пацієнтам із вогнепальними пораненнями, цивільному населенню та військовим </w:t>
      </w:r>
      <w:r w:rsidRPr="005318F7">
        <w:rPr>
          <w:rFonts w:ascii="Times New Roman" w:hAnsi="Times New Roman" w:cs="Times New Roman"/>
          <w:lang w:val="uk-UA"/>
        </w:rPr>
        <w:lastRenderedPageBreak/>
        <w:t>різних мілітарних формувань з різними травмами та захворюваннями. Більшість з них це складні випадки після мінно-вибухових та вогнепальних поранень яким  Інститут, як провідна установа, надає допомогу у ряді найскладніших травм.</w:t>
      </w:r>
    </w:p>
    <w:p w:rsidR="005318F7" w:rsidRPr="005318F7" w:rsidRDefault="005318F7" w:rsidP="005318F7">
      <w:pPr>
        <w:pStyle w:val="24"/>
        <w:shd w:val="clear" w:color="auto" w:fill="auto"/>
        <w:spacing w:after="0" w:line="240" w:lineRule="auto"/>
        <w:ind w:firstLine="760"/>
        <w:jc w:val="both"/>
        <w:rPr>
          <w:rFonts w:ascii="Times New Roman" w:hAnsi="Times New Roman" w:cs="Times New Roman"/>
          <w:lang w:val="uk-UA"/>
        </w:rPr>
      </w:pPr>
      <w:r w:rsidRPr="005318F7">
        <w:rPr>
          <w:rFonts w:ascii="Times New Roman" w:hAnsi="Times New Roman" w:cs="Times New Roman"/>
          <w:lang w:val="uk-UA"/>
        </w:rPr>
        <w:t xml:space="preserve">Попередній аналіз поранених показує, що майже 80% поранених під час бойових дій мають травми верхніх, чи нижніх кінцівок з переломами кісток та пошкодженнями м’яких тканин. Іноді </w:t>
      </w:r>
      <w:proofErr w:type="spellStart"/>
      <w:r w:rsidRPr="005318F7">
        <w:rPr>
          <w:rFonts w:ascii="Times New Roman" w:hAnsi="Times New Roman" w:cs="Times New Roman"/>
          <w:lang w:val="uk-UA"/>
        </w:rPr>
        <w:t>повністі</w:t>
      </w:r>
      <w:proofErr w:type="spellEnd"/>
      <w:r w:rsidRPr="005318F7">
        <w:rPr>
          <w:rFonts w:ascii="Times New Roman" w:hAnsi="Times New Roman" w:cs="Times New Roman"/>
          <w:lang w:val="uk-UA"/>
        </w:rPr>
        <w:t xml:space="preserve"> відсутні можливості проведення синтезу і виникає потреба у заміні суглобу.</w:t>
      </w:r>
    </w:p>
    <w:p w:rsidR="005318F7" w:rsidRPr="005318F7" w:rsidRDefault="005318F7" w:rsidP="005318F7">
      <w:pPr>
        <w:pStyle w:val="24"/>
        <w:spacing w:after="0" w:line="240" w:lineRule="auto"/>
        <w:ind w:firstLine="760"/>
        <w:jc w:val="both"/>
        <w:rPr>
          <w:rFonts w:ascii="Times New Roman" w:hAnsi="Times New Roman" w:cs="Times New Roman"/>
          <w:lang w:val="ru-RU"/>
        </w:rPr>
      </w:pPr>
      <w:r w:rsidRPr="005318F7">
        <w:rPr>
          <w:rFonts w:ascii="Times New Roman" w:hAnsi="Times New Roman" w:cs="Times New Roman"/>
          <w:lang w:val="ru-RU"/>
        </w:rPr>
        <w:t xml:space="preserve">На </w:t>
      </w:r>
      <w:proofErr w:type="spellStart"/>
      <w:r w:rsidRPr="005318F7">
        <w:rPr>
          <w:rFonts w:ascii="Times New Roman" w:hAnsi="Times New Roman" w:cs="Times New Roman"/>
          <w:lang w:val="ru-RU"/>
        </w:rPr>
        <w:t>сьогодні</w:t>
      </w:r>
      <w:proofErr w:type="spellEnd"/>
      <w:r w:rsidRPr="005318F7">
        <w:rPr>
          <w:rFonts w:ascii="Times New Roman" w:hAnsi="Times New Roman" w:cs="Times New Roman"/>
          <w:lang w:val="ru-RU"/>
        </w:rPr>
        <w:t xml:space="preserve"> у </w:t>
      </w:r>
      <w:proofErr w:type="spellStart"/>
      <w:r w:rsidRPr="005318F7">
        <w:rPr>
          <w:rFonts w:ascii="Times New Roman" w:hAnsi="Times New Roman" w:cs="Times New Roman"/>
          <w:lang w:val="ru-RU"/>
        </w:rPr>
        <w:t>військових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госпіталях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планові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оперативні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втручання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заборонені</w:t>
      </w:r>
      <w:proofErr w:type="spellEnd"/>
      <w:r w:rsidRPr="005318F7">
        <w:rPr>
          <w:rFonts w:ascii="Times New Roman" w:hAnsi="Times New Roman" w:cs="Times New Roman"/>
          <w:lang w:val="ru-RU"/>
        </w:rPr>
        <w:t xml:space="preserve">, тому </w:t>
      </w:r>
      <w:proofErr w:type="spellStart"/>
      <w:r w:rsidRPr="005318F7">
        <w:rPr>
          <w:rFonts w:ascii="Times New Roman" w:hAnsi="Times New Roman" w:cs="Times New Roman"/>
          <w:lang w:val="ru-RU"/>
        </w:rPr>
        <w:t>велику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кількість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оперативних</w:t>
      </w:r>
      <w:proofErr w:type="spellEnd"/>
      <w:r w:rsidRPr="005318F7">
        <w:rPr>
          <w:rFonts w:ascii="Times New Roman" w:hAnsi="Times New Roman" w:cs="Times New Roman"/>
          <w:lang w:val="ru-RU"/>
        </w:rPr>
        <w:t xml:space="preserve"> втручань по </w:t>
      </w:r>
      <w:proofErr w:type="spellStart"/>
      <w:r w:rsidRPr="005318F7">
        <w:rPr>
          <w:rFonts w:ascii="Times New Roman" w:hAnsi="Times New Roman" w:cs="Times New Roman"/>
          <w:lang w:val="ru-RU"/>
        </w:rPr>
        <w:t>заміні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суглобів</w:t>
      </w:r>
      <w:proofErr w:type="spellEnd"/>
      <w:r w:rsidRPr="005318F7">
        <w:rPr>
          <w:rFonts w:ascii="Times New Roman" w:hAnsi="Times New Roman" w:cs="Times New Roman"/>
          <w:lang w:val="ru-RU"/>
        </w:rPr>
        <w:t xml:space="preserve"> взяла на себе </w:t>
      </w:r>
      <w:proofErr w:type="spellStart"/>
      <w:r w:rsidRPr="005318F7">
        <w:rPr>
          <w:rFonts w:ascii="Times New Roman" w:hAnsi="Times New Roman" w:cs="Times New Roman"/>
          <w:lang w:val="ru-RU"/>
        </w:rPr>
        <w:t>Клініка</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нашої</w:t>
      </w:r>
      <w:proofErr w:type="spellEnd"/>
      <w:r w:rsidRPr="005318F7">
        <w:rPr>
          <w:rFonts w:ascii="Times New Roman" w:hAnsi="Times New Roman" w:cs="Times New Roman"/>
          <w:lang w:val="ru-RU"/>
        </w:rPr>
        <w:t xml:space="preserve"> Установи. </w:t>
      </w:r>
      <w:proofErr w:type="spellStart"/>
      <w:r w:rsidRPr="005318F7">
        <w:rPr>
          <w:rFonts w:ascii="Times New Roman" w:hAnsi="Times New Roman" w:cs="Times New Roman"/>
          <w:lang w:val="ru-RU"/>
        </w:rPr>
        <w:t>Значна</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кількість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військових</w:t>
      </w:r>
      <w:proofErr w:type="spellEnd"/>
      <w:r w:rsidRPr="005318F7">
        <w:rPr>
          <w:rFonts w:ascii="Times New Roman" w:hAnsi="Times New Roman" w:cs="Times New Roman"/>
          <w:lang w:val="ru-RU"/>
        </w:rPr>
        <w:t xml:space="preserve"> з </w:t>
      </w:r>
      <w:proofErr w:type="spellStart"/>
      <w:r w:rsidRPr="005318F7">
        <w:rPr>
          <w:rFonts w:ascii="Times New Roman" w:hAnsi="Times New Roman" w:cs="Times New Roman"/>
          <w:lang w:val="ru-RU"/>
        </w:rPr>
        <w:t>вогнепальними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пораненнями</w:t>
      </w:r>
      <w:proofErr w:type="spellEnd"/>
      <w:r w:rsidRPr="005318F7">
        <w:rPr>
          <w:rFonts w:ascii="Times New Roman" w:hAnsi="Times New Roman" w:cs="Times New Roman"/>
          <w:lang w:val="ru-RU"/>
        </w:rPr>
        <w:t xml:space="preserve"> та дефектами </w:t>
      </w:r>
      <w:proofErr w:type="spellStart"/>
      <w:r w:rsidRPr="005318F7">
        <w:rPr>
          <w:rFonts w:ascii="Times New Roman" w:hAnsi="Times New Roman" w:cs="Times New Roman"/>
          <w:lang w:val="ru-RU"/>
        </w:rPr>
        <w:t>суглобів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вимагає</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спеціалізованого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підходу</w:t>
      </w:r>
      <w:proofErr w:type="spellEnd"/>
      <w:r w:rsidRPr="005318F7">
        <w:rPr>
          <w:rFonts w:ascii="Times New Roman" w:hAnsi="Times New Roman" w:cs="Times New Roman"/>
          <w:lang w:val="ru-RU"/>
        </w:rPr>
        <w:t xml:space="preserve"> до </w:t>
      </w:r>
      <w:proofErr w:type="spellStart"/>
      <w:r w:rsidRPr="005318F7">
        <w:rPr>
          <w:rFonts w:ascii="Times New Roman" w:hAnsi="Times New Roman" w:cs="Times New Roman"/>
          <w:lang w:val="ru-RU"/>
        </w:rPr>
        <w:t>лікування</w:t>
      </w:r>
      <w:proofErr w:type="spellEnd"/>
      <w:r w:rsidRPr="005318F7">
        <w:rPr>
          <w:rFonts w:ascii="Times New Roman" w:hAnsi="Times New Roman" w:cs="Times New Roman"/>
          <w:lang w:val="ru-RU"/>
        </w:rPr>
        <w:t xml:space="preserve">, в тому </w:t>
      </w:r>
      <w:proofErr w:type="spellStart"/>
      <w:r w:rsidRPr="005318F7">
        <w:rPr>
          <w:rFonts w:ascii="Times New Roman" w:hAnsi="Times New Roman" w:cs="Times New Roman"/>
          <w:lang w:val="ru-RU"/>
        </w:rPr>
        <w:t>числі</w:t>
      </w:r>
      <w:proofErr w:type="spellEnd"/>
      <w:r w:rsidRPr="005318F7">
        <w:rPr>
          <w:rFonts w:ascii="Times New Roman" w:hAnsi="Times New Roman" w:cs="Times New Roman"/>
          <w:lang w:val="ru-RU"/>
        </w:rPr>
        <w:t xml:space="preserve"> з </w:t>
      </w:r>
      <w:proofErr w:type="spellStart"/>
      <w:r w:rsidRPr="005318F7">
        <w:rPr>
          <w:rFonts w:ascii="Times New Roman" w:hAnsi="Times New Roman" w:cs="Times New Roman"/>
          <w:lang w:val="ru-RU"/>
        </w:rPr>
        <w:t>використанням</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високоякісних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ендопротезів</w:t>
      </w:r>
      <w:proofErr w:type="spellEnd"/>
      <w:r w:rsidRPr="005318F7">
        <w:rPr>
          <w:rFonts w:ascii="Times New Roman" w:hAnsi="Times New Roman" w:cs="Times New Roman"/>
          <w:lang w:val="ru-RU"/>
        </w:rPr>
        <w:t xml:space="preserve">. </w:t>
      </w:r>
    </w:p>
    <w:p w:rsidR="005318F7" w:rsidRPr="005318F7" w:rsidRDefault="005318F7" w:rsidP="005318F7">
      <w:pPr>
        <w:pStyle w:val="24"/>
        <w:spacing w:after="0" w:line="240" w:lineRule="auto"/>
        <w:ind w:firstLine="760"/>
        <w:jc w:val="both"/>
        <w:rPr>
          <w:rFonts w:ascii="Times New Roman" w:hAnsi="Times New Roman" w:cs="Times New Roman"/>
          <w:lang w:val="ru-RU"/>
        </w:rPr>
      </w:pPr>
      <w:proofErr w:type="spellStart"/>
      <w:r w:rsidRPr="005318F7">
        <w:rPr>
          <w:rFonts w:ascii="Times New Roman" w:hAnsi="Times New Roman" w:cs="Times New Roman"/>
          <w:lang w:val="ru-RU"/>
        </w:rPr>
        <w:t>Також</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хірурги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Клініки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нашої</w:t>
      </w:r>
      <w:proofErr w:type="spellEnd"/>
      <w:r w:rsidRPr="005318F7">
        <w:rPr>
          <w:rFonts w:ascii="Times New Roman" w:hAnsi="Times New Roman" w:cs="Times New Roman"/>
          <w:lang w:val="ru-RU"/>
        </w:rPr>
        <w:t xml:space="preserve"> </w:t>
      </w:r>
      <w:proofErr w:type="gramStart"/>
      <w:r w:rsidRPr="005318F7">
        <w:rPr>
          <w:rFonts w:ascii="Times New Roman" w:hAnsi="Times New Roman" w:cs="Times New Roman"/>
          <w:lang w:val="ru-RU"/>
        </w:rPr>
        <w:t xml:space="preserve">Установи  </w:t>
      </w:r>
      <w:proofErr w:type="spellStart"/>
      <w:r w:rsidRPr="005318F7">
        <w:rPr>
          <w:rFonts w:ascii="Times New Roman" w:hAnsi="Times New Roman" w:cs="Times New Roman"/>
          <w:lang w:val="ru-RU"/>
        </w:rPr>
        <w:t>проводять</w:t>
      </w:r>
      <w:proofErr w:type="spellEnd"/>
      <w:proofErr w:type="gram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оперативні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втручання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цивільному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населенню</w:t>
      </w:r>
      <w:proofErr w:type="spellEnd"/>
      <w:r w:rsidRPr="005318F7">
        <w:rPr>
          <w:rFonts w:ascii="Times New Roman" w:hAnsi="Times New Roman" w:cs="Times New Roman"/>
          <w:lang w:val="ru-RU"/>
        </w:rPr>
        <w:t xml:space="preserve"> і </w:t>
      </w:r>
      <w:proofErr w:type="spellStart"/>
      <w:r w:rsidRPr="005318F7">
        <w:rPr>
          <w:rFonts w:ascii="Times New Roman" w:hAnsi="Times New Roman" w:cs="Times New Roman"/>
          <w:lang w:val="ru-RU"/>
        </w:rPr>
        <w:t>черга</w:t>
      </w:r>
      <w:proofErr w:type="spellEnd"/>
      <w:r w:rsidRPr="005318F7">
        <w:rPr>
          <w:rFonts w:ascii="Times New Roman" w:hAnsi="Times New Roman" w:cs="Times New Roman"/>
          <w:lang w:val="ru-RU"/>
        </w:rPr>
        <w:t xml:space="preserve"> на </w:t>
      </w:r>
      <w:proofErr w:type="spellStart"/>
      <w:r w:rsidRPr="005318F7">
        <w:rPr>
          <w:rFonts w:ascii="Times New Roman" w:hAnsi="Times New Roman" w:cs="Times New Roman"/>
          <w:lang w:val="ru-RU"/>
        </w:rPr>
        <w:t>операцію</w:t>
      </w:r>
      <w:proofErr w:type="spellEnd"/>
      <w:r w:rsidRPr="005318F7">
        <w:rPr>
          <w:rFonts w:ascii="Times New Roman" w:hAnsi="Times New Roman" w:cs="Times New Roman"/>
          <w:lang w:val="ru-RU"/>
        </w:rPr>
        <w:t xml:space="preserve"> по </w:t>
      </w:r>
      <w:proofErr w:type="spellStart"/>
      <w:r w:rsidRPr="005318F7">
        <w:rPr>
          <w:rFonts w:ascii="Times New Roman" w:hAnsi="Times New Roman" w:cs="Times New Roman"/>
          <w:lang w:val="ru-RU"/>
        </w:rPr>
        <w:t>заміні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колінного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складає</w:t>
      </w:r>
      <w:proofErr w:type="spellEnd"/>
      <w:r w:rsidRPr="005318F7">
        <w:rPr>
          <w:rFonts w:ascii="Times New Roman" w:hAnsi="Times New Roman" w:cs="Times New Roman"/>
          <w:lang w:val="ru-RU"/>
        </w:rPr>
        <w:t xml:space="preserve"> 1115 людей, а </w:t>
      </w:r>
      <w:proofErr w:type="spellStart"/>
      <w:r w:rsidRPr="005318F7">
        <w:rPr>
          <w:rFonts w:ascii="Times New Roman" w:hAnsi="Times New Roman" w:cs="Times New Roman"/>
          <w:lang w:val="ru-RU"/>
        </w:rPr>
        <w:t>кульшового</w:t>
      </w:r>
      <w:proofErr w:type="spellEnd"/>
      <w:r w:rsidRPr="005318F7">
        <w:rPr>
          <w:rFonts w:ascii="Times New Roman" w:hAnsi="Times New Roman" w:cs="Times New Roman"/>
          <w:lang w:val="ru-RU"/>
        </w:rPr>
        <w:t xml:space="preserve"> 1097. Але, </w:t>
      </w:r>
      <w:proofErr w:type="spellStart"/>
      <w:r w:rsidRPr="005318F7">
        <w:rPr>
          <w:rFonts w:ascii="Times New Roman" w:hAnsi="Times New Roman" w:cs="Times New Roman"/>
          <w:lang w:val="ru-RU"/>
        </w:rPr>
        <w:t>враховуючи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що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активні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бойові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дії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продовжуються</w:t>
      </w:r>
      <w:proofErr w:type="spellEnd"/>
      <w:r w:rsidRPr="005318F7">
        <w:rPr>
          <w:rFonts w:ascii="Times New Roman" w:hAnsi="Times New Roman" w:cs="Times New Roman"/>
          <w:lang w:val="ru-RU"/>
        </w:rPr>
        <w:t xml:space="preserve"> і </w:t>
      </w:r>
      <w:proofErr w:type="spellStart"/>
      <w:r w:rsidRPr="005318F7">
        <w:rPr>
          <w:rFonts w:ascii="Times New Roman" w:hAnsi="Times New Roman" w:cs="Times New Roman"/>
          <w:lang w:val="ru-RU"/>
        </w:rPr>
        <w:t>кількість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поранених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які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потребують</w:t>
      </w:r>
      <w:proofErr w:type="spellEnd"/>
      <w:r w:rsidRPr="005318F7">
        <w:rPr>
          <w:rFonts w:ascii="Times New Roman" w:hAnsi="Times New Roman" w:cs="Times New Roman"/>
          <w:lang w:val="ru-RU"/>
        </w:rPr>
        <w:t xml:space="preserve"> ендопротезування </w:t>
      </w:r>
      <w:proofErr w:type="spellStart"/>
      <w:r w:rsidRPr="005318F7">
        <w:rPr>
          <w:rFonts w:ascii="Times New Roman" w:hAnsi="Times New Roman" w:cs="Times New Roman"/>
          <w:lang w:val="ru-RU"/>
        </w:rPr>
        <w:t>збільшується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потрібно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збільшити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закупівлю</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ендопротезів</w:t>
      </w:r>
      <w:proofErr w:type="spellEnd"/>
      <w:r w:rsidRPr="005318F7">
        <w:rPr>
          <w:rFonts w:ascii="Times New Roman" w:hAnsi="Times New Roman" w:cs="Times New Roman"/>
          <w:lang w:val="ru-RU"/>
        </w:rPr>
        <w:t>.</w:t>
      </w:r>
    </w:p>
    <w:p w:rsidR="005318F7" w:rsidRPr="005318F7" w:rsidRDefault="005318F7" w:rsidP="005318F7">
      <w:pPr>
        <w:pStyle w:val="24"/>
        <w:spacing w:after="0" w:line="240" w:lineRule="auto"/>
        <w:ind w:firstLine="760"/>
        <w:jc w:val="both"/>
        <w:rPr>
          <w:rFonts w:ascii="Times New Roman" w:hAnsi="Times New Roman" w:cs="Times New Roman"/>
          <w:lang w:val="ru-RU"/>
        </w:rPr>
      </w:pPr>
      <w:proofErr w:type="spellStart"/>
      <w:r w:rsidRPr="005318F7">
        <w:rPr>
          <w:rFonts w:ascii="Times New Roman" w:hAnsi="Times New Roman" w:cs="Times New Roman"/>
          <w:lang w:val="ru-RU"/>
        </w:rPr>
        <w:t>Упродовж</w:t>
      </w:r>
      <w:proofErr w:type="spellEnd"/>
      <w:r w:rsidRPr="005318F7">
        <w:rPr>
          <w:rFonts w:ascii="Times New Roman" w:hAnsi="Times New Roman" w:cs="Times New Roman"/>
          <w:lang w:val="ru-RU"/>
        </w:rPr>
        <w:t xml:space="preserve"> 2023-2024рр., наша </w:t>
      </w:r>
      <w:proofErr w:type="spellStart"/>
      <w:r w:rsidRPr="005318F7">
        <w:rPr>
          <w:rFonts w:ascii="Times New Roman" w:hAnsi="Times New Roman" w:cs="Times New Roman"/>
          <w:lang w:val="ru-RU"/>
        </w:rPr>
        <w:t>установа</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зіткнулася</w:t>
      </w:r>
      <w:proofErr w:type="spellEnd"/>
      <w:r w:rsidRPr="005318F7">
        <w:rPr>
          <w:rFonts w:ascii="Times New Roman" w:hAnsi="Times New Roman" w:cs="Times New Roman"/>
          <w:lang w:val="ru-RU"/>
        </w:rPr>
        <w:t xml:space="preserve"> з 50% </w:t>
      </w:r>
      <w:proofErr w:type="spellStart"/>
      <w:r w:rsidRPr="005318F7">
        <w:rPr>
          <w:rFonts w:ascii="Times New Roman" w:hAnsi="Times New Roman" w:cs="Times New Roman"/>
          <w:lang w:val="ru-RU"/>
        </w:rPr>
        <w:t>зростанням</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кількості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прооперованих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пацієнтів</w:t>
      </w:r>
      <w:proofErr w:type="spellEnd"/>
      <w:r w:rsidRPr="005318F7">
        <w:rPr>
          <w:rFonts w:ascii="Times New Roman" w:hAnsi="Times New Roman" w:cs="Times New Roman"/>
          <w:lang w:val="ru-RU"/>
        </w:rPr>
        <w:t xml:space="preserve">, досягнувши </w:t>
      </w:r>
      <w:proofErr w:type="spellStart"/>
      <w:r w:rsidRPr="005318F7">
        <w:rPr>
          <w:rFonts w:ascii="Times New Roman" w:hAnsi="Times New Roman" w:cs="Times New Roman"/>
          <w:lang w:val="ru-RU"/>
        </w:rPr>
        <w:t>понад</w:t>
      </w:r>
      <w:proofErr w:type="spellEnd"/>
      <w:r w:rsidRPr="005318F7">
        <w:rPr>
          <w:rFonts w:ascii="Times New Roman" w:hAnsi="Times New Roman" w:cs="Times New Roman"/>
          <w:lang w:val="ru-RU"/>
        </w:rPr>
        <w:t xml:space="preserve"> 13 000 </w:t>
      </w:r>
      <w:proofErr w:type="spellStart"/>
      <w:r w:rsidRPr="005318F7">
        <w:rPr>
          <w:rFonts w:ascii="Times New Roman" w:hAnsi="Times New Roman" w:cs="Times New Roman"/>
          <w:lang w:val="ru-RU"/>
        </w:rPr>
        <w:t>оперованих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пацієнтів</w:t>
      </w:r>
      <w:proofErr w:type="spellEnd"/>
      <w:r w:rsidRPr="005318F7">
        <w:rPr>
          <w:rFonts w:ascii="Times New Roman" w:hAnsi="Times New Roman" w:cs="Times New Roman"/>
          <w:lang w:val="ru-RU"/>
        </w:rPr>
        <w:t xml:space="preserve"> на </w:t>
      </w:r>
      <w:proofErr w:type="spellStart"/>
      <w:r w:rsidRPr="005318F7">
        <w:rPr>
          <w:rFonts w:ascii="Times New Roman" w:hAnsi="Times New Roman" w:cs="Times New Roman"/>
          <w:lang w:val="ru-RU"/>
        </w:rPr>
        <w:t>рік</w:t>
      </w:r>
      <w:proofErr w:type="spellEnd"/>
      <w:r w:rsidRPr="005318F7">
        <w:rPr>
          <w:rFonts w:ascii="Times New Roman" w:hAnsi="Times New Roman" w:cs="Times New Roman"/>
          <w:lang w:val="ru-RU"/>
        </w:rPr>
        <w:t xml:space="preserve">. Статистика перших 6 </w:t>
      </w:r>
      <w:proofErr w:type="spellStart"/>
      <w:r w:rsidRPr="005318F7">
        <w:rPr>
          <w:rFonts w:ascii="Times New Roman" w:hAnsi="Times New Roman" w:cs="Times New Roman"/>
          <w:lang w:val="ru-RU"/>
        </w:rPr>
        <w:t>місяців</w:t>
      </w:r>
      <w:proofErr w:type="spellEnd"/>
      <w:r w:rsidRPr="005318F7">
        <w:rPr>
          <w:rFonts w:ascii="Times New Roman" w:hAnsi="Times New Roman" w:cs="Times New Roman"/>
          <w:lang w:val="ru-RU"/>
        </w:rPr>
        <w:t xml:space="preserve"> 2025 року </w:t>
      </w:r>
      <w:proofErr w:type="spellStart"/>
      <w:r w:rsidRPr="005318F7">
        <w:rPr>
          <w:rFonts w:ascii="Times New Roman" w:hAnsi="Times New Roman" w:cs="Times New Roman"/>
          <w:lang w:val="ru-RU"/>
        </w:rPr>
        <w:t>свідчить</w:t>
      </w:r>
      <w:proofErr w:type="spellEnd"/>
      <w:r w:rsidRPr="005318F7">
        <w:rPr>
          <w:rFonts w:ascii="Times New Roman" w:hAnsi="Times New Roman" w:cs="Times New Roman"/>
          <w:lang w:val="ru-RU"/>
        </w:rPr>
        <w:t xml:space="preserve"> про </w:t>
      </w:r>
      <w:proofErr w:type="spellStart"/>
      <w:r w:rsidRPr="005318F7">
        <w:rPr>
          <w:rFonts w:ascii="Times New Roman" w:hAnsi="Times New Roman" w:cs="Times New Roman"/>
          <w:lang w:val="ru-RU"/>
        </w:rPr>
        <w:t>продовження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зростання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кількостей</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оперативних</w:t>
      </w:r>
      <w:proofErr w:type="spellEnd"/>
      <w:r w:rsidRPr="005318F7">
        <w:rPr>
          <w:rFonts w:ascii="Times New Roman" w:hAnsi="Times New Roman" w:cs="Times New Roman"/>
          <w:lang w:val="ru-RU"/>
        </w:rPr>
        <w:t xml:space="preserve"> втручань.</w:t>
      </w:r>
    </w:p>
    <w:p w:rsidR="005318F7" w:rsidRPr="005318F7" w:rsidRDefault="005318F7" w:rsidP="005318F7">
      <w:pPr>
        <w:pStyle w:val="24"/>
        <w:spacing w:after="0" w:line="240" w:lineRule="auto"/>
        <w:ind w:firstLine="760"/>
        <w:jc w:val="both"/>
        <w:rPr>
          <w:rFonts w:ascii="Times New Roman" w:hAnsi="Times New Roman" w:cs="Times New Roman"/>
          <w:lang w:val="ru-RU"/>
        </w:rPr>
      </w:pPr>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Це</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свідчить</w:t>
      </w:r>
      <w:proofErr w:type="spellEnd"/>
      <w:r w:rsidRPr="005318F7">
        <w:rPr>
          <w:rFonts w:ascii="Times New Roman" w:hAnsi="Times New Roman" w:cs="Times New Roman"/>
          <w:lang w:val="ru-RU"/>
        </w:rPr>
        <w:t xml:space="preserve"> про </w:t>
      </w:r>
      <w:proofErr w:type="spellStart"/>
      <w:r w:rsidRPr="005318F7">
        <w:rPr>
          <w:rFonts w:ascii="Times New Roman" w:hAnsi="Times New Roman" w:cs="Times New Roman"/>
          <w:lang w:val="ru-RU"/>
        </w:rPr>
        <w:t>збільшений</w:t>
      </w:r>
      <w:proofErr w:type="spellEnd"/>
      <w:r w:rsidRPr="005318F7">
        <w:rPr>
          <w:rFonts w:ascii="Times New Roman" w:hAnsi="Times New Roman" w:cs="Times New Roman"/>
          <w:lang w:val="ru-RU"/>
        </w:rPr>
        <w:t xml:space="preserve"> попит на </w:t>
      </w:r>
      <w:proofErr w:type="spellStart"/>
      <w:r w:rsidRPr="005318F7">
        <w:rPr>
          <w:rFonts w:ascii="Times New Roman" w:hAnsi="Times New Roman" w:cs="Times New Roman"/>
          <w:lang w:val="ru-RU"/>
        </w:rPr>
        <w:t>медичні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послуги</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необхідність</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забезпечення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відповідного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обсягу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ресурсів</w:t>
      </w:r>
      <w:proofErr w:type="spellEnd"/>
      <w:r w:rsidRPr="005318F7">
        <w:rPr>
          <w:rFonts w:ascii="Times New Roman" w:hAnsi="Times New Roman" w:cs="Times New Roman"/>
          <w:lang w:val="ru-RU"/>
        </w:rPr>
        <w:t xml:space="preserve">. </w:t>
      </w:r>
    </w:p>
    <w:p w:rsidR="005318F7" w:rsidRPr="005318F7" w:rsidRDefault="005318F7" w:rsidP="005318F7">
      <w:pPr>
        <w:pStyle w:val="24"/>
        <w:shd w:val="clear" w:color="auto" w:fill="auto"/>
        <w:spacing w:after="0" w:line="240" w:lineRule="auto"/>
        <w:ind w:firstLine="760"/>
        <w:jc w:val="both"/>
        <w:rPr>
          <w:rFonts w:ascii="Times New Roman" w:hAnsi="Times New Roman" w:cs="Times New Roman"/>
          <w:lang w:val="ru-RU"/>
        </w:rPr>
      </w:pPr>
      <w:proofErr w:type="spellStart"/>
      <w:proofErr w:type="gramStart"/>
      <w:r w:rsidRPr="005318F7">
        <w:rPr>
          <w:rFonts w:ascii="Times New Roman" w:hAnsi="Times New Roman" w:cs="Times New Roman"/>
          <w:lang w:val="ru-RU"/>
        </w:rPr>
        <w:t>Відбулися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зміни</w:t>
      </w:r>
      <w:proofErr w:type="spellEnd"/>
      <w:proofErr w:type="gramEnd"/>
      <w:r w:rsidRPr="005318F7">
        <w:rPr>
          <w:rFonts w:ascii="Times New Roman" w:hAnsi="Times New Roman" w:cs="Times New Roman"/>
          <w:lang w:val="ru-RU"/>
        </w:rPr>
        <w:t xml:space="preserve"> в </w:t>
      </w:r>
      <w:proofErr w:type="spellStart"/>
      <w:r w:rsidRPr="005318F7">
        <w:rPr>
          <w:rFonts w:ascii="Times New Roman" w:hAnsi="Times New Roman" w:cs="Times New Roman"/>
          <w:lang w:val="ru-RU"/>
        </w:rPr>
        <w:t>медичному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законодавстві</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перехід</w:t>
      </w:r>
      <w:proofErr w:type="spellEnd"/>
      <w:r w:rsidRPr="005318F7">
        <w:rPr>
          <w:rFonts w:ascii="Times New Roman" w:hAnsi="Times New Roman" w:cs="Times New Roman"/>
          <w:lang w:val="ru-RU"/>
        </w:rPr>
        <w:t xml:space="preserve"> на </w:t>
      </w:r>
      <w:proofErr w:type="spellStart"/>
      <w:r w:rsidRPr="005318F7">
        <w:rPr>
          <w:rFonts w:ascii="Times New Roman" w:hAnsi="Times New Roman" w:cs="Times New Roman"/>
          <w:lang w:val="ru-RU"/>
        </w:rPr>
        <w:t>новий</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механізм</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фінансування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від</w:t>
      </w:r>
      <w:proofErr w:type="spellEnd"/>
      <w:r w:rsidRPr="005318F7">
        <w:rPr>
          <w:rFonts w:ascii="Times New Roman" w:hAnsi="Times New Roman" w:cs="Times New Roman"/>
          <w:lang w:val="ru-RU"/>
        </w:rPr>
        <w:t xml:space="preserve"> НСЗУ. </w:t>
      </w:r>
      <w:proofErr w:type="spellStart"/>
      <w:r w:rsidRPr="005318F7">
        <w:rPr>
          <w:rFonts w:ascii="Times New Roman" w:hAnsi="Times New Roman" w:cs="Times New Roman"/>
          <w:lang w:val="ru-RU"/>
        </w:rPr>
        <w:t>Створення</w:t>
      </w:r>
      <w:proofErr w:type="spellEnd"/>
      <w:r w:rsidRPr="005318F7">
        <w:rPr>
          <w:rFonts w:ascii="Times New Roman" w:hAnsi="Times New Roman" w:cs="Times New Roman"/>
          <w:lang w:val="ru-RU"/>
        </w:rPr>
        <w:t xml:space="preserve"> резерву </w:t>
      </w:r>
      <w:proofErr w:type="spellStart"/>
      <w:r w:rsidRPr="005318F7">
        <w:rPr>
          <w:rFonts w:ascii="Times New Roman" w:hAnsi="Times New Roman" w:cs="Times New Roman"/>
          <w:lang w:val="ru-RU"/>
        </w:rPr>
        <w:t>дороговартісних</w:t>
      </w:r>
      <w:proofErr w:type="spellEnd"/>
      <w:r w:rsidRPr="005318F7">
        <w:rPr>
          <w:rFonts w:ascii="Times New Roman" w:hAnsi="Times New Roman" w:cs="Times New Roman"/>
          <w:lang w:val="ru-RU"/>
        </w:rPr>
        <w:t xml:space="preserve"> імплантів та </w:t>
      </w:r>
      <w:proofErr w:type="spellStart"/>
      <w:r w:rsidRPr="005318F7">
        <w:rPr>
          <w:rFonts w:ascii="Times New Roman" w:hAnsi="Times New Roman" w:cs="Times New Roman"/>
          <w:lang w:val="ru-RU"/>
        </w:rPr>
        <w:t>ендопротезів</w:t>
      </w:r>
      <w:proofErr w:type="spellEnd"/>
      <w:r w:rsidRPr="005318F7">
        <w:rPr>
          <w:rFonts w:ascii="Times New Roman" w:hAnsi="Times New Roman" w:cs="Times New Roman"/>
          <w:lang w:val="ru-RU"/>
        </w:rPr>
        <w:t xml:space="preserve"> на 3-4 </w:t>
      </w:r>
      <w:proofErr w:type="spellStart"/>
      <w:r w:rsidRPr="005318F7">
        <w:rPr>
          <w:rFonts w:ascii="Times New Roman" w:hAnsi="Times New Roman" w:cs="Times New Roman"/>
          <w:lang w:val="ru-RU"/>
        </w:rPr>
        <w:t>місяці</w:t>
      </w:r>
      <w:proofErr w:type="spellEnd"/>
      <w:r w:rsidRPr="005318F7">
        <w:rPr>
          <w:rFonts w:ascii="Times New Roman" w:hAnsi="Times New Roman" w:cs="Times New Roman"/>
          <w:lang w:val="ru-RU"/>
        </w:rPr>
        <w:t xml:space="preserve"> 2025 року дозволило нам </w:t>
      </w:r>
      <w:proofErr w:type="spellStart"/>
      <w:r w:rsidRPr="005318F7">
        <w:rPr>
          <w:rFonts w:ascii="Times New Roman" w:hAnsi="Times New Roman" w:cs="Times New Roman"/>
          <w:lang w:val="ru-RU"/>
        </w:rPr>
        <w:t>уникнути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перебоїв</w:t>
      </w:r>
      <w:proofErr w:type="spellEnd"/>
      <w:r w:rsidRPr="005318F7">
        <w:rPr>
          <w:rFonts w:ascii="Times New Roman" w:hAnsi="Times New Roman" w:cs="Times New Roman"/>
          <w:lang w:val="ru-RU"/>
        </w:rPr>
        <w:t xml:space="preserve"> у </w:t>
      </w:r>
      <w:proofErr w:type="spellStart"/>
      <w:r w:rsidRPr="005318F7">
        <w:rPr>
          <w:rFonts w:ascii="Times New Roman" w:hAnsi="Times New Roman" w:cs="Times New Roman"/>
          <w:lang w:val="ru-RU"/>
        </w:rPr>
        <w:t>наданні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медичних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послуг</w:t>
      </w:r>
      <w:proofErr w:type="spellEnd"/>
      <w:r w:rsidRPr="005318F7">
        <w:rPr>
          <w:rFonts w:ascii="Times New Roman" w:hAnsi="Times New Roman" w:cs="Times New Roman"/>
          <w:lang w:val="ru-RU"/>
        </w:rPr>
        <w:t xml:space="preserve"> у </w:t>
      </w:r>
      <w:proofErr w:type="spellStart"/>
      <w:r w:rsidRPr="005318F7">
        <w:rPr>
          <w:rFonts w:ascii="Times New Roman" w:hAnsi="Times New Roman" w:cs="Times New Roman"/>
          <w:lang w:val="ru-RU"/>
        </w:rPr>
        <w:t>перехідний</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період</w:t>
      </w:r>
      <w:proofErr w:type="spellEnd"/>
      <w:r w:rsidRPr="005318F7">
        <w:rPr>
          <w:rFonts w:ascii="Times New Roman" w:hAnsi="Times New Roman" w:cs="Times New Roman"/>
          <w:lang w:val="ru-RU"/>
        </w:rPr>
        <w:t>.</w:t>
      </w:r>
    </w:p>
    <w:p w:rsidR="005318F7" w:rsidRPr="005318F7" w:rsidRDefault="005318F7" w:rsidP="005318F7">
      <w:pPr>
        <w:pStyle w:val="24"/>
        <w:spacing w:after="0" w:line="240" w:lineRule="auto"/>
        <w:ind w:firstLine="709"/>
        <w:jc w:val="both"/>
        <w:rPr>
          <w:rFonts w:ascii="Times New Roman" w:hAnsi="Times New Roman" w:cs="Times New Roman"/>
          <w:lang w:val="ru-RU"/>
        </w:rPr>
      </w:pPr>
      <w:r w:rsidRPr="005318F7">
        <w:rPr>
          <w:rFonts w:ascii="Times New Roman" w:hAnsi="Times New Roman" w:cs="Times New Roman"/>
          <w:lang w:val="ru-RU"/>
        </w:rPr>
        <w:t xml:space="preserve">Тому, не </w:t>
      </w:r>
      <w:proofErr w:type="spellStart"/>
      <w:r w:rsidRPr="005318F7">
        <w:rPr>
          <w:rFonts w:ascii="Times New Roman" w:hAnsi="Times New Roman" w:cs="Times New Roman"/>
          <w:lang w:val="ru-RU"/>
        </w:rPr>
        <w:t>дивлячись</w:t>
      </w:r>
      <w:proofErr w:type="spellEnd"/>
      <w:r w:rsidRPr="005318F7">
        <w:rPr>
          <w:rFonts w:ascii="Times New Roman" w:hAnsi="Times New Roman" w:cs="Times New Roman"/>
          <w:lang w:val="ru-RU"/>
        </w:rPr>
        <w:t xml:space="preserve"> на </w:t>
      </w:r>
      <w:proofErr w:type="spellStart"/>
      <w:proofErr w:type="gramStart"/>
      <w:r w:rsidRPr="005318F7">
        <w:rPr>
          <w:rFonts w:ascii="Times New Roman" w:hAnsi="Times New Roman" w:cs="Times New Roman"/>
          <w:lang w:val="ru-RU"/>
        </w:rPr>
        <w:t>проведені</w:t>
      </w:r>
      <w:proofErr w:type="spellEnd"/>
      <w:r w:rsidRPr="005318F7">
        <w:rPr>
          <w:rFonts w:ascii="Times New Roman" w:hAnsi="Times New Roman" w:cs="Times New Roman"/>
          <w:lang w:val="ru-RU"/>
        </w:rPr>
        <w:t xml:space="preserve">  в</w:t>
      </w:r>
      <w:proofErr w:type="gramEnd"/>
      <w:r w:rsidRPr="005318F7">
        <w:rPr>
          <w:rFonts w:ascii="Times New Roman" w:hAnsi="Times New Roman" w:cs="Times New Roman"/>
          <w:lang w:val="ru-RU"/>
        </w:rPr>
        <w:t xml:space="preserve"> 2024 </w:t>
      </w:r>
      <w:proofErr w:type="spellStart"/>
      <w:r w:rsidRPr="005318F7">
        <w:rPr>
          <w:rFonts w:ascii="Times New Roman" w:hAnsi="Times New Roman" w:cs="Times New Roman"/>
          <w:lang w:val="ru-RU"/>
        </w:rPr>
        <w:t>році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закупівлі</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вважаємо</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доцільним</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розглядати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закупівлю</w:t>
      </w:r>
      <w:proofErr w:type="spellEnd"/>
      <w:r w:rsidRPr="005318F7">
        <w:rPr>
          <w:rFonts w:ascii="Times New Roman" w:hAnsi="Times New Roman" w:cs="Times New Roman"/>
          <w:lang w:val="ru-RU"/>
        </w:rPr>
        <w:t xml:space="preserve"> </w:t>
      </w:r>
      <w:bookmarkStart w:id="1" w:name="_Hlk157685864"/>
      <w:proofErr w:type="spellStart"/>
      <w:r w:rsidRPr="005318F7">
        <w:rPr>
          <w:rFonts w:ascii="Times New Roman" w:hAnsi="Times New Roman" w:cs="Times New Roman"/>
          <w:lang w:val="ru-RU"/>
        </w:rPr>
        <w:t>ендопротезів</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колінн</w:t>
      </w:r>
      <w:r>
        <w:rPr>
          <w:rFonts w:ascii="Times New Roman" w:hAnsi="Times New Roman" w:cs="Times New Roman"/>
          <w:lang w:val="ru-RU"/>
        </w:rPr>
        <w:t>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w:t>
      </w:r>
      <w:bookmarkEnd w:id="1"/>
      <w:r>
        <w:rPr>
          <w:rFonts w:ascii="Times New Roman" w:hAnsi="Times New Roman" w:cs="Times New Roman"/>
          <w:lang w:val="ru-RU"/>
        </w:rPr>
        <w:t>ів</w:t>
      </w:r>
      <w:proofErr w:type="spellEnd"/>
      <w:r w:rsidRPr="005318F7">
        <w:rPr>
          <w:rFonts w:ascii="Times New Roman" w:hAnsi="Times New Roman" w:cs="Times New Roman"/>
          <w:lang w:val="ru-RU"/>
        </w:rPr>
        <w:t xml:space="preserve"> для </w:t>
      </w:r>
      <w:proofErr w:type="spellStart"/>
      <w:r w:rsidRPr="005318F7">
        <w:rPr>
          <w:rFonts w:ascii="Times New Roman" w:hAnsi="Times New Roman" w:cs="Times New Roman"/>
          <w:lang w:val="ru-RU"/>
        </w:rPr>
        <w:t>проведення</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первинних</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оперативних</w:t>
      </w:r>
      <w:proofErr w:type="spellEnd"/>
      <w:r w:rsidRPr="005318F7">
        <w:rPr>
          <w:rFonts w:ascii="Times New Roman" w:hAnsi="Times New Roman" w:cs="Times New Roman"/>
          <w:lang w:val="ru-RU"/>
        </w:rPr>
        <w:t xml:space="preserve"> втручань на </w:t>
      </w:r>
      <w:proofErr w:type="spellStart"/>
      <w:r w:rsidRPr="005318F7">
        <w:rPr>
          <w:rFonts w:ascii="Times New Roman" w:hAnsi="Times New Roman" w:cs="Times New Roman"/>
          <w:lang w:val="ru-RU"/>
        </w:rPr>
        <w:t>колінному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суглобі</w:t>
      </w:r>
      <w:proofErr w:type="spellEnd"/>
      <w:r w:rsidRPr="005318F7">
        <w:rPr>
          <w:rFonts w:ascii="Times New Roman" w:hAnsi="Times New Roman" w:cs="Times New Roman"/>
          <w:lang w:val="ru-RU"/>
        </w:rPr>
        <w:t xml:space="preserve">  та для </w:t>
      </w:r>
      <w:proofErr w:type="spellStart"/>
      <w:r w:rsidRPr="005318F7">
        <w:rPr>
          <w:rFonts w:ascii="Times New Roman" w:hAnsi="Times New Roman" w:cs="Times New Roman"/>
          <w:lang w:val="ru-RU"/>
        </w:rPr>
        <w:t>подальшої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допомоги</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пораненим</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постраждалим</w:t>
      </w:r>
      <w:proofErr w:type="spellEnd"/>
      <w:r w:rsidRPr="005318F7">
        <w:rPr>
          <w:rFonts w:ascii="Times New Roman" w:hAnsi="Times New Roman" w:cs="Times New Roman"/>
          <w:lang w:val="ru-RU"/>
        </w:rPr>
        <w:t xml:space="preserve"> та  </w:t>
      </w:r>
      <w:proofErr w:type="spellStart"/>
      <w:r w:rsidRPr="005318F7">
        <w:rPr>
          <w:rFonts w:ascii="Times New Roman" w:hAnsi="Times New Roman" w:cs="Times New Roman"/>
          <w:lang w:val="ru-RU"/>
        </w:rPr>
        <w:t>розвитку</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високотехнологічної</w:t>
      </w:r>
      <w:proofErr w:type="spellEnd"/>
      <w:r w:rsidRPr="005318F7">
        <w:rPr>
          <w:rFonts w:ascii="Times New Roman" w:hAnsi="Times New Roman" w:cs="Times New Roman"/>
          <w:lang w:val="ru-RU"/>
        </w:rPr>
        <w:t xml:space="preserve">  ортопедо-</w:t>
      </w:r>
      <w:proofErr w:type="spellStart"/>
      <w:r w:rsidRPr="005318F7">
        <w:rPr>
          <w:rFonts w:ascii="Times New Roman" w:hAnsi="Times New Roman" w:cs="Times New Roman"/>
          <w:lang w:val="ru-RU"/>
        </w:rPr>
        <w:t>травматологічної</w:t>
      </w:r>
      <w:proofErr w:type="spellEnd"/>
      <w:r w:rsidRPr="005318F7">
        <w:rPr>
          <w:rFonts w:ascii="Times New Roman" w:hAnsi="Times New Roman" w:cs="Times New Roman"/>
          <w:lang w:val="ru-RU"/>
        </w:rPr>
        <w:t xml:space="preserve"> </w:t>
      </w:r>
      <w:proofErr w:type="spellStart"/>
      <w:r w:rsidRPr="005318F7">
        <w:rPr>
          <w:rFonts w:ascii="Times New Roman" w:hAnsi="Times New Roman" w:cs="Times New Roman"/>
          <w:lang w:val="ru-RU"/>
        </w:rPr>
        <w:t>допомоги</w:t>
      </w:r>
      <w:proofErr w:type="spellEnd"/>
      <w:r w:rsidRPr="005318F7">
        <w:rPr>
          <w:rFonts w:ascii="Times New Roman" w:hAnsi="Times New Roman" w:cs="Times New Roman"/>
          <w:lang w:val="ru-RU"/>
        </w:rPr>
        <w:t>.</w:t>
      </w:r>
    </w:p>
    <w:p w:rsidR="005318F7" w:rsidRPr="005318F7" w:rsidRDefault="005318F7" w:rsidP="005318F7">
      <w:pPr>
        <w:pStyle w:val="24"/>
        <w:shd w:val="clear" w:color="auto" w:fill="auto"/>
        <w:spacing w:after="0" w:line="480" w:lineRule="auto"/>
        <w:ind w:firstLine="760"/>
        <w:rPr>
          <w:rFonts w:ascii="Times New Roman" w:hAnsi="Times New Roman" w:cs="Times New Roman"/>
          <w:b/>
          <w:sz w:val="28"/>
          <w:szCs w:val="28"/>
          <w:lang w:val="ru-RU"/>
        </w:rPr>
      </w:pPr>
    </w:p>
    <w:p w:rsidR="00764342" w:rsidRPr="00DC7728" w:rsidRDefault="00764342" w:rsidP="00DC7728">
      <w:pPr>
        <w:pStyle w:val="a6"/>
        <w:spacing w:before="0" w:beforeAutospacing="0" w:after="0" w:afterAutospacing="0"/>
        <w:jc w:val="both"/>
        <w:rPr>
          <w:b/>
          <w:lang w:val="ru-RU"/>
        </w:rPr>
      </w:pPr>
      <w:r w:rsidRPr="00DC7728">
        <w:rPr>
          <w:b/>
          <w:lang w:val="ru-RU"/>
        </w:rPr>
        <w:t xml:space="preserve">ОБҐРУНТУВАННЯ ОЧІКУВАНОЇ ЦІНИ ЗАКУПІВЛІ/БЮДЖЕТНОГО ПРИЗНАЧЕННЯ. </w:t>
      </w:r>
    </w:p>
    <w:p w:rsidR="00764342" w:rsidRDefault="00764342" w:rsidP="00DC7728">
      <w:pPr>
        <w:pStyle w:val="a6"/>
        <w:spacing w:before="0" w:beforeAutospacing="0" w:after="0" w:afterAutospacing="0"/>
        <w:jc w:val="both"/>
        <w:rPr>
          <w:lang w:val="uk-UA"/>
        </w:rPr>
      </w:pPr>
      <w:proofErr w:type="spellStart"/>
      <w:r w:rsidRPr="00DC7728">
        <w:rPr>
          <w:b/>
          <w:bCs/>
          <w:lang w:val="ru-RU"/>
        </w:rPr>
        <w:t>Очікувана</w:t>
      </w:r>
      <w:proofErr w:type="spellEnd"/>
      <w:r w:rsidRPr="00DC7728">
        <w:rPr>
          <w:b/>
          <w:bCs/>
          <w:lang w:val="ru-RU"/>
        </w:rPr>
        <w:t xml:space="preserve"> </w:t>
      </w:r>
      <w:proofErr w:type="spellStart"/>
      <w:r w:rsidRPr="00DC7728">
        <w:rPr>
          <w:b/>
          <w:bCs/>
          <w:lang w:val="ru-RU"/>
        </w:rPr>
        <w:t>вартість</w:t>
      </w:r>
      <w:proofErr w:type="spellEnd"/>
      <w:r w:rsidRPr="00DC7728">
        <w:rPr>
          <w:b/>
          <w:bCs/>
          <w:lang w:val="ru-RU"/>
        </w:rPr>
        <w:t xml:space="preserve"> </w:t>
      </w:r>
      <w:proofErr w:type="spellStart"/>
      <w:r w:rsidRPr="00DC7728">
        <w:rPr>
          <w:b/>
          <w:bCs/>
          <w:lang w:val="ru-RU"/>
        </w:rPr>
        <w:t>визначається</w:t>
      </w:r>
      <w:proofErr w:type="spellEnd"/>
      <w:r w:rsidRPr="00DC7728">
        <w:rPr>
          <w:b/>
          <w:bCs/>
          <w:lang w:val="ru-RU"/>
        </w:rPr>
        <w:t xml:space="preserve"> на </w:t>
      </w:r>
      <w:proofErr w:type="spellStart"/>
      <w:r w:rsidRPr="00DC7728">
        <w:rPr>
          <w:b/>
          <w:bCs/>
          <w:lang w:val="ru-RU"/>
        </w:rPr>
        <w:t>основі</w:t>
      </w:r>
      <w:proofErr w:type="spellEnd"/>
      <w:r w:rsidRPr="00DC7728">
        <w:rPr>
          <w:b/>
          <w:bCs/>
          <w:lang w:val="ru-RU"/>
        </w:rPr>
        <w:t xml:space="preserve"> чинного </w:t>
      </w:r>
      <w:proofErr w:type="spellStart"/>
      <w:r w:rsidRPr="00DC7728">
        <w:rPr>
          <w:b/>
          <w:bCs/>
          <w:lang w:val="ru-RU"/>
        </w:rPr>
        <w:t>законодавства</w:t>
      </w:r>
      <w:proofErr w:type="spellEnd"/>
      <w:r w:rsidRPr="00DC7728">
        <w:rPr>
          <w:b/>
          <w:bCs/>
          <w:lang w:val="ru-RU"/>
        </w:rPr>
        <w:t xml:space="preserve"> </w:t>
      </w:r>
      <w:proofErr w:type="spellStart"/>
      <w:r w:rsidRPr="00DC7728">
        <w:rPr>
          <w:b/>
          <w:bCs/>
          <w:lang w:val="ru-RU"/>
        </w:rPr>
        <w:t>України</w:t>
      </w:r>
      <w:proofErr w:type="spellEnd"/>
      <w:r w:rsidRPr="00DC7728">
        <w:rPr>
          <w:b/>
          <w:bCs/>
          <w:lang w:val="ru-RU"/>
        </w:rPr>
        <w:t xml:space="preserve">: </w:t>
      </w:r>
      <w:r w:rsidRPr="00DC7728">
        <w:rPr>
          <w:lang w:val="uk-UA"/>
        </w:rPr>
        <w:t xml:space="preserve">При обрахунку очікуваної вартості було </w:t>
      </w:r>
      <w:r w:rsidR="00863C02" w:rsidRPr="00DC7728">
        <w:rPr>
          <w:lang w:val="uk-UA"/>
        </w:rPr>
        <w:t xml:space="preserve">проведено моніторинг цін у відкритих джерелах на аналогічні </w:t>
      </w:r>
      <w:r w:rsidR="007A660F" w:rsidRPr="00DC7728">
        <w:rPr>
          <w:lang w:val="uk-UA"/>
        </w:rPr>
        <w:t>інструменти</w:t>
      </w:r>
      <w:r w:rsidR="00863C02" w:rsidRPr="00DC7728">
        <w:rPr>
          <w:lang w:val="uk-UA"/>
        </w:rPr>
        <w:t>,</w:t>
      </w:r>
      <w:r w:rsidR="007A660F" w:rsidRPr="00DC7728">
        <w:rPr>
          <w:lang w:val="uk-UA"/>
        </w:rPr>
        <w:t xml:space="preserve"> а також </w:t>
      </w:r>
      <w:r w:rsidR="00312E2C">
        <w:rPr>
          <w:lang w:val="uk-UA"/>
        </w:rPr>
        <w:t>з</w:t>
      </w:r>
      <w:r w:rsidR="007A660F" w:rsidRPr="00DC7728">
        <w:rPr>
          <w:lang w:val="uk-UA"/>
        </w:rPr>
        <w:t xml:space="preserve">а запитом Комерційних пропозицій учасників ринку, </w:t>
      </w:r>
      <w:r w:rsidR="00863C02" w:rsidRPr="00DC7728">
        <w:rPr>
          <w:lang w:val="uk-UA"/>
        </w:rPr>
        <w:t>отри</w:t>
      </w:r>
      <w:r w:rsidR="00802D2F" w:rsidRPr="00DC7728">
        <w:rPr>
          <w:lang w:val="uk-UA"/>
        </w:rPr>
        <w:t>мані пропозиції постачальників.</w:t>
      </w:r>
    </w:p>
    <w:p w:rsidR="00FA3694" w:rsidRDefault="00FA3694" w:rsidP="00DC7728">
      <w:pPr>
        <w:pStyle w:val="a6"/>
        <w:spacing w:before="0" w:beforeAutospacing="0" w:after="0" w:afterAutospacing="0"/>
        <w:jc w:val="both"/>
        <w:rPr>
          <w:lang w:val="uk-UA"/>
        </w:rPr>
      </w:pPr>
    </w:p>
    <w:p w:rsidR="00FA3694" w:rsidRPr="00312E2C" w:rsidRDefault="00FA3694" w:rsidP="00312E2C">
      <w:pPr>
        <w:spacing w:line="240" w:lineRule="auto"/>
        <w:rPr>
          <w:rStyle w:val="ng-binding"/>
          <w:sz w:val="24"/>
          <w:szCs w:val="24"/>
          <w:lang w:eastAsia="hi-IN" w:bidi="hi-IN"/>
        </w:rPr>
      </w:pPr>
      <w:r w:rsidRPr="00312E2C">
        <w:rPr>
          <w:rFonts w:ascii="Times New Roman" w:hAnsi="Times New Roman" w:cs="Times New Roman"/>
          <w:i/>
          <w:sz w:val="24"/>
          <w:szCs w:val="24"/>
        </w:rPr>
        <w:t xml:space="preserve">ОЧІКУВАНА ВАРТІСТЬ - </w:t>
      </w:r>
      <w:r w:rsidR="00312E2C" w:rsidRPr="00312E2C">
        <w:rPr>
          <w:rFonts w:ascii="Times New Roman" w:eastAsia="Times New Roman" w:hAnsi="Times New Roman" w:cs="Times New Roman"/>
          <w:bCs/>
          <w:color w:val="000000"/>
          <w:sz w:val="24"/>
          <w:szCs w:val="24"/>
        </w:rPr>
        <w:t xml:space="preserve">2 402 000,00 </w:t>
      </w:r>
      <w:r w:rsidRPr="00312E2C">
        <w:rPr>
          <w:rFonts w:ascii="Times New Roman" w:hAnsi="Times New Roman" w:cs="Times New Roman"/>
          <w:i/>
          <w:sz w:val="24"/>
          <w:szCs w:val="24"/>
        </w:rPr>
        <w:t xml:space="preserve">ДК 021:2015: 33180000-5 Апаратура для підтримування фізіологічних функцій організму </w:t>
      </w:r>
      <w:r w:rsidRPr="00312E2C">
        <w:rPr>
          <w:rFonts w:ascii="Times New Roman" w:hAnsi="Times New Roman" w:cs="Times New Roman"/>
          <w:iCs/>
          <w:sz w:val="24"/>
          <w:szCs w:val="24"/>
        </w:rPr>
        <w:t>(</w:t>
      </w:r>
      <w:r w:rsidRPr="00FA3694">
        <w:rPr>
          <w:rFonts w:ascii="Times New Roman" w:hAnsi="Times New Roman" w:cs="Times New Roman"/>
          <w:iCs/>
          <w:sz w:val="24"/>
          <w:szCs w:val="24"/>
        </w:rPr>
        <w:t>Тотальний ендопротез колінного суглоба з медіальним обертанням-50 комплектів</w:t>
      </w:r>
      <w:r w:rsidRPr="00312E2C">
        <w:rPr>
          <w:rFonts w:ascii="Times New Roman" w:hAnsi="Times New Roman" w:cs="Times New Roman"/>
          <w:sz w:val="24"/>
          <w:szCs w:val="24"/>
          <w:shd w:val="clear" w:color="auto" w:fill="FFFFFF"/>
        </w:rPr>
        <w:t>)</w:t>
      </w:r>
    </w:p>
    <w:p w:rsidR="00FA3694" w:rsidRPr="00FA3694" w:rsidRDefault="00312E2C" w:rsidP="00312E2C">
      <w:pPr>
        <w:spacing w:line="240" w:lineRule="auto"/>
        <w:rPr>
          <w:rStyle w:val="ng-binding"/>
          <w:sz w:val="24"/>
          <w:szCs w:val="24"/>
          <w:lang w:eastAsia="hi-IN" w:bidi="hi-IN"/>
        </w:rPr>
      </w:pPr>
      <w:r>
        <w:rPr>
          <w:rFonts w:ascii="Times New Roman" w:hAnsi="Times New Roman" w:cs="Times New Roman"/>
          <w:i/>
          <w:sz w:val="24"/>
          <w:szCs w:val="24"/>
          <w:lang w:val="ru-RU"/>
        </w:rPr>
        <w:t xml:space="preserve">ОЧІКУВАНА ВАРТІСТЬ - </w:t>
      </w:r>
      <w:r w:rsidR="00FA3694" w:rsidRPr="00FA3694">
        <w:rPr>
          <w:rFonts w:ascii="Times New Roman" w:eastAsia="Times New Roman" w:hAnsi="Times New Roman" w:cs="Times New Roman"/>
          <w:color w:val="000000"/>
          <w:sz w:val="24"/>
          <w:szCs w:val="24"/>
          <w:lang w:val="ru-RU"/>
        </w:rPr>
        <w:t>2572950,00</w:t>
      </w:r>
      <w:r>
        <w:rPr>
          <w:rFonts w:ascii="Times New Roman" w:eastAsia="Times New Roman" w:hAnsi="Times New Roman" w:cs="Times New Roman"/>
          <w:color w:val="000000"/>
          <w:sz w:val="24"/>
          <w:szCs w:val="24"/>
          <w:lang w:val="ru-RU"/>
        </w:rPr>
        <w:t xml:space="preserve"> </w:t>
      </w:r>
      <w:r w:rsidR="00FA3694" w:rsidRPr="00FA3694">
        <w:rPr>
          <w:rFonts w:ascii="Times New Roman" w:hAnsi="Times New Roman" w:cs="Times New Roman"/>
          <w:i/>
          <w:sz w:val="24"/>
          <w:szCs w:val="24"/>
        </w:rPr>
        <w:t xml:space="preserve">ДК 021:2015: 33180000-5 Апаратура для підтримування </w:t>
      </w:r>
      <w:r>
        <w:rPr>
          <w:rFonts w:ascii="Times New Roman" w:hAnsi="Times New Roman" w:cs="Times New Roman"/>
          <w:i/>
          <w:sz w:val="24"/>
          <w:szCs w:val="24"/>
        </w:rPr>
        <w:t xml:space="preserve">фізіологічних функцій організму. </w:t>
      </w:r>
      <w:r w:rsidR="00FA3694" w:rsidRPr="00FA3694">
        <w:rPr>
          <w:rFonts w:ascii="Times New Roman" w:hAnsi="Times New Roman" w:cs="Times New Roman"/>
          <w:iCs/>
          <w:sz w:val="24"/>
          <w:szCs w:val="24"/>
        </w:rPr>
        <w:t>(</w:t>
      </w:r>
      <w:r w:rsidR="00FA3694" w:rsidRPr="00FA3694">
        <w:rPr>
          <w:rFonts w:ascii="Times New Roman" w:eastAsia="Times New Roman" w:hAnsi="Times New Roman" w:cs="Times New Roman"/>
          <w:color w:val="000000"/>
          <w:sz w:val="24"/>
          <w:szCs w:val="24"/>
        </w:rPr>
        <w:t>Тотальні ендопротези колінного суглоба</w:t>
      </w:r>
      <w:r w:rsidR="00FA3694" w:rsidRPr="00FA3694">
        <w:rPr>
          <w:rFonts w:ascii="Times New Roman" w:eastAsia="Times New Roman" w:hAnsi="Times New Roman" w:cs="Times New Roman"/>
          <w:sz w:val="24"/>
          <w:szCs w:val="24"/>
        </w:rPr>
        <w:t xml:space="preserve"> </w:t>
      </w:r>
      <w:r w:rsidR="00FA3694" w:rsidRPr="00FA3694">
        <w:rPr>
          <w:rFonts w:ascii="Times New Roman" w:eastAsia="Times New Roman" w:hAnsi="Times New Roman" w:cs="Times New Roman"/>
          <w:color w:val="000000"/>
          <w:sz w:val="24"/>
          <w:szCs w:val="24"/>
        </w:rPr>
        <w:t>цементної фіксації</w:t>
      </w:r>
      <w:r w:rsidR="00FA3694" w:rsidRPr="00FA3694">
        <w:rPr>
          <w:rFonts w:ascii="Times New Roman" w:hAnsi="Times New Roman" w:cs="Times New Roman"/>
          <w:iCs/>
          <w:sz w:val="24"/>
          <w:szCs w:val="24"/>
        </w:rPr>
        <w:t xml:space="preserve"> із задньою стабілізацією - 30 комплектів</w:t>
      </w:r>
      <w:r w:rsidR="00FA3694" w:rsidRPr="00FA3694">
        <w:rPr>
          <w:rFonts w:ascii="Times New Roman" w:hAnsi="Times New Roman" w:cs="Times New Roman"/>
          <w:sz w:val="24"/>
          <w:szCs w:val="24"/>
          <w:shd w:val="clear" w:color="auto" w:fill="FFFFFF"/>
        </w:rPr>
        <w:t>)</w:t>
      </w:r>
    </w:p>
    <w:p w:rsidR="00FA3694" w:rsidRPr="00FA3694" w:rsidRDefault="00FA3694" w:rsidP="00FA3694">
      <w:pPr>
        <w:spacing w:after="0" w:line="240" w:lineRule="auto"/>
        <w:rPr>
          <w:rFonts w:ascii="Times New Roman" w:hAnsi="Times New Roman" w:cs="Times New Roman"/>
          <w:iCs/>
          <w:sz w:val="24"/>
          <w:szCs w:val="24"/>
        </w:rPr>
      </w:pPr>
    </w:p>
    <w:p w:rsidR="00FA3694" w:rsidRPr="00FA3694" w:rsidRDefault="00FA3694" w:rsidP="00312E2C">
      <w:pPr>
        <w:spacing w:line="240" w:lineRule="auto"/>
        <w:rPr>
          <w:rFonts w:ascii="Times New Roman" w:hAnsi="Times New Roman" w:cs="Times New Roman"/>
          <w:sz w:val="24"/>
          <w:szCs w:val="24"/>
        </w:rPr>
      </w:pPr>
      <w:r w:rsidRPr="00FA3694">
        <w:rPr>
          <w:rFonts w:ascii="Times New Roman" w:hAnsi="Times New Roman" w:cs="Times New Roman"/>
          <w:i/>
          <w:sz w:val="24"/>
          <w:szCs w:val="24"/>
          <w:lang w:val="ru-RU"/>
        </w:rPr>
        <w:t xml:space="preserve">ОЧІКУВАНА ВАРТІСТЬ - </w:t>
      </w:r>
      <w:r w:rsidRPr="00FA3694">
        <w:rPr>
          <w:rFonts w:ascii="Times New Roman" w:eastAsia="Times New Roman" w:hAnsi="Times New Roman" w:cs="Times New Roman"/>
          <w:color w:val="000000"/>
          <w:sz w:val="24"/>
          <w:szCs w:val="24"/>
          <w:lang w:val="ru-RU"/>
        </w:rPr>
        <w:t xml:space="preserve">3 059 000,00 </w:t>
      </w:r>
      <w:r w:rsidRPr="00FA3694">
        <w:rPr>
          <w:rFonts w:ascii="Times New Roman" w:hAnsi="Times New Roman" w:cs="Times New Roman"/>
          <w:iCs/>
          <w:sz w:val="24"/>
          <w:szCs w:val="24"/>
        </w:rPr>
        <w:t xml:space="preserve">ДК 021:2015: 33180000-5 Апаратура для підтримування </w:t>
      </w:r>
      <w:r w:rsidR="00312E2C">
        <w:rPr>
          <w:rFonts w:ascii="Times New Roman" w:hAnsi="Times New Roman" w:cs="Times New Roman"/>
          <w:iCs/>
          <w:sz w:val="24"/>
          <w:szCs w:val="24"/>
        </w:rPr>
        <w:t xml:space="preserve">фізіологічних функцій організму. </w:t>
      </w:r>
      <w:r w:rsidRPr="00FA3694">
        <w:rPr>
          <w:rFonts w:ascii="Times New Roman" w:hAnsi="Times New Roman" w:cs="Times New Roman"/>
          <w:bCs/>
          <w:sz w:val="24"/>
          <w:szCs w:val="24"/>
        </w:rPr>
        <w:t xml:space="preserve">Тотальні ендопротези колінного суглобу без збереження та із збереженням задньої хрестоподібної зв’язки для первинного протезування </w:t>
      </w:r>
      <w:r w:rsidRPr="00FA3694">
        <w:rPr>
          <w:rFonts w:ascii="Times New Roman" w:hAnsi="Times New Roman" w:cs="Times New Roman"/>
          <w:sz w:val="24"/>
          <w:szCs w:val="24"/>
        </w:rPr>
        <w:t xml:space="preserve">- </w:t>
      </w:r>
      <w:r w:rsidRPr="00FA3694">
        <w:rPr>
          <w:rFonts w:ascii="Times New Roman" w:hAnsi="Times New Roman" w:cs="Times New Roman"/>
          <w:bCs/>
          <w:sz w:val="24"/>
          <w:szCs w:val="24"/>
        </w:rPr>
        <w:t>30 комплектів</w:t>
      </w:r>
    </w:p>
    <w:p w:rsidR="00FA3694" w:rsidRPr="00FA3694" w:rsidRDefault="00FA3694"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FA3694" w:rsidRDefault="00FA3694" w:rsidP="005B1D1D">
      <w:pPr>
        <w:spacing w:after="0" w:line="240" w:lineRule="auto"/>
        <w:jc w:val="center"/>
        <w:outlineLvl w:val="0"/>
        <w:rPr>
          <w:rFonts w:ascii="Times New Roman" w:eastAsia="Times New Roman" w:hAnsi="Times New Roman" w:cs="Times New Roman"/>
          <w:b/>
          <w:sz w:val="24"/>
          <w:szCs w:val="24"/>
          <w:lang w:eastAsia="ru-RU"/>
        </w:rPr>
      </w:pPr>
    </w:p>
    <w:p w:rsidR="00FA3694" w:rsidRDefault="00FA3694" w:rsidP="005B1D1D">
      <w:pPr>
        <w:spacing w:after="0" w:line="240" w:lineRule="auto"/>
        <w:jc w:val="center"/>
        <w:outlineLvl w:val="0"/>
        <w:rPr>
          <w:rFonts w:ascii="Times New Roman" w:eastAsia="Times New Roman" w:hAnsi="Times New Roman" w:cs="Times New Roman"/>
          <w:b/>
          <w:sz w:val="24"/>
          <w:szCs w:val="24"/>
          <w:lang w:eastAsia="ru-RU"/>
        </w:rPr>
      </w:pPr>
    </w:p>
    <w:p w:rsidR="00FA3694" w:rsidRDefault="00FA3694" w:rsidP="005B1D1D">
      <w:pPr>
        <w:spacing w:after="0" w:line="240" w:lineRule="auto"/>
        <w:jc w:val="center"/>
        <w:outlineLvl w:val="0"/>
        <w:rPr>
          <w:rFonts w:ascii="Times New Roman" w:eastAsia="Times New Roman" w:hAnsi="Times New Roman" w:cs="Times New Roman"/>
          <w:b/>
          <w:sz w:val="24"/>
          <w:szCs w:val="24"/>
          <w:lang w:eastAsia="ru-RU"/>
        </w:rPr>
      </w:pPr>
    </w:p>
    <w:p w:rsidR="00FA3694" w:rsidRDefault="00FA3694" w:rsidP="005B1D1D">
      <w:pPr>
        <w:spacing w:after="0" w:line="240" w:lineRule="auto"/>
        <w:jc w:val="center"/>
        <w:outlineLvl w:val="0"/>
        <w:rPr>
          <w:rFonts w:ascii="Times New Roman" w:eastAsia="Times New Roman" w:hAnsi="Times New Roman" w:cs="Times New Roman"/>
          <w:b/>
          <w:sz w:val="24"/>
          <w:szCs w:val="24"/>
          <w:lang w:eastAsia="ru-RU"/>
        </w:rPr>
      </w:pPr>
    </w:p>
    <w:p w:rsidR="00312E2C" w:rsidRDefault="00312E2C" w:rsidP="005B1D1D">
      <w:pPr>
        <w:spacing w:after="0" w:line="240" w:lineRule="auto"/>
        <w:jc w:val="center"/>
        <w:outlineLvl w:val="0"/>
        <w:rPr>
          <w:rFonts w:ascii="Times New Roman" w:eastAsia="Times New Roman" w:hAnsi="Times New Roman" w:cs="Times New Roman"/>
          <w:b/>
          <w:sz w:val="24"/>
          <w:szCs w:val="24"/>
          <w:lang w:eastAsia="ru-RU"/>
        </w:rPr>
      </w:pPr>
    </w:p>
    <w:p w:rsidR="00312E2C" w:rsidRDefault="00312E2C" w:rsidP="005B1D1D">
      <w:pPr>
        <w:spacing w:after="0" w:line="240" w:lineRule="auto"/>
        <w:jc w:val="center"/>
        <w:outlineLvl w:val="0"/>
        <w:rPr>
          <w:rFonts w:ascii="Times New Roman" w:eastAsia="Times New Roman" w:hAnsi="Times New Roman" w:cs="Times New Roman"/>
          <w:b/>
          <w:sz w:val="24"/>
          <w:szCs w:val="24"/>
          <w:lang w:eastAsia="ru-RU"/>
        </w:rPr>
      </w:pPr>
    </w:p>
    <w:p w:rsidR="00FA3694" w:rsidRDefault="00FA3694" w:rsidP="00FD0CAA">
      <w:pPr>
        <w:spacing w:after="0" w:line="240" w:lineRule="auto"/>
        <w:outlineLvl w:val="0"/>
        <w:rPr>
          <w:rFonts w:ascii="Times New Roman" w:eastAsia="Times New Roman" w:hAnsi="Times New Roman" w:cs="Times New Roman"/>
          <w:b/>
          <w:sz w:val="24"/>
          <w:szCs w:val="24"/>
          <w:lang w:eastAsia="ru-RU"/>
        </w:rPr>
      </w:pPr>
    </w:p>
    <w:p w:rsidR="005B1D1D" w:rsidRPr="005B1D1D" w:rsidRDefault="005B1D1D" w:rsidP="005B1D1D">
      <w:pPr>
        <w:spacing w:after="0" w:line="240" w:lineRule="auto"/>
        <w:jc w:val="center"/>
        <w:outlineLvl w:val="0"/>
        <w:rPr>
          <w:rFonts w:ascii="Times New Roman" w:eastAsia="Times New Roman" w:hAnsi="Times New Roman" w:cs="Times New Roman"/>
          <w:b/>
          <w:sz w:val="24"/>
          <w:szCs w:val="24"/>
          <w:lang w:eastAsia="ru-RU"/>
        </w:rPr>
      </w:pPr>
      <w:r w:rsidRPr="005B1D1D">
        <w:rPr>
          <w:rFonts w:ascii="Times New Roman" w:eastAsia="Times New Roman" w:hAnsi="Times New Roman" w:cs="Times New Roman"/>
          <w:b/>
          <w:sz w:val="24"/>
          <w:szCs w:val="24"/>
          <w:lang w:eastAsia="ru-RU"/>
        </w:rPr>
        <w:lastRenderedPageBreak/>
        <w:t>ЗАГАЛЬНІ ВИМОГИ**</w:t>
      </w:r>
    </w:p>
    <w:p w:rsidR="005B1D1D" w:rsidRPr="005B1D1D" w:rsidRDefault="005B1D1D" w:rsidP="005B1D1D">
      <w:pPr>
        <w:spacing w:after="0" w:line="240" w:lineRule="auto"/>
        <w:ind w:firstLine="709"/>
        <w:jc w:val="both"/>
        <w:rPr>
          <w:rStyle w:val="Arial3"/>
          <w:rFonts w:ascii="Times New Roman" w:eastAsia="Calibri" w:hAnsi="Times New Roman" w:cs="Times New Roman"/>
          <w:bCs/>
          <w:sz w:val="24"/>
          <w:lang w:bidi="hi-IN"/>
        </w:rPr>
      </w:pPr>
      <w:r w:rsidRPr="005B1D1D">
        <w:rPr>
          <w:rStyle w:val="Arial3"/>
          <w:rFonts w:ascii="Times New Roman" w:hAnsi="Times New Roman" w:cs="Times New Roman"/>
          <w:bCs/>
          <w:sz w:val="24"/>
          <w:szCs w:val="24"/>
        </w:rPr>
        <w:t>Запропонований учасником товар повинен відповідати таким вимогам:</w:t>
      </w:r>
    </w:p>
    <w:p w:rsidR="005B1D1D" w:rsidRDefault="005B1D1D" w:rsidP="005B1D1D">
      <w:pPr>
        <w:spacing w:after="0" w:line="240" w:lineRule="auto"/>
        <w:jc w:val="both"/>
        <w:rPr>
          <w:rStyle w:val="Arial3"/>
          <w:bCs/>
          <w:color w:val="FF0000"/>
          <w:sz w:val="24"/>
          <w:szCs w:val="24"/>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356"/>
      </w:tblGrid>
      <w:tr w:rsidR="005B1D1D" w:rsidTr="005B1D1D">
        <w:trPr>
          <w:trHeight w:val="128"/>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Calibri" w:hAnsi="Calibri" w:cs="Calibri"/>
                <w:lang w:val="ru-RU"/>
              </w:rPr>
            </w:pPr>
            <w:r>
              <w:rPr>
                <w:rFonts w:ascii="Times New Roman" w:hAnsi="Times New Roman"/>
                <w:b/>
                <w:sz w:val="24"/>
                <w:szCs w:val="24"/>
                <w:lang w:eastAsia="ar-SA"/>
              </w:rPr>
              <w:t>Загальні вимоги*:</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cs="Times New Roman"/>
                <w:sz w:val="24"/>
                <w:szCs w:val="24"/>
                <w:lang w:eastAsia="ar-SA"/>
              </w:rPr>
            </w:pPr>
            <w:r>
              <w:rPr>
                <w:rFonts w:ascii="Times New Roman" w:hAnsi="Times New Roman"/>
                <w:sz w:val="24"/>
                <w:szCs w:val="24"/>
                <w:lang w:eastAsia="ar-SA"/>
              </w:rPr>
              <w:t>1</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rsidP="005B1D1D">
            <w:pPr>
              <w:numPr>
                <w:ilvl w:val="0"/>
                <w:numId w:val="10"/>
              </w:numPr>
              <w:spacing w:after="0" w:line="240" w:lineRule="auto"/>
              <w:ind w:left="0"/>
              <w:contextualSpacing/>
              <w:jc w:val="both"/>
              <w:rPr>
                <w:rFonts w:ascii="Times New Roman" w:hAnsi="Times New Roman"/>
                <w:sz w:val="24"/>
                <w:szCs w:val="24"/>
                <w:lang w:eastAsia="ru-RU"/>
              </w:rPr>
            </w:pPr>
            <w:r>
              <w:rPr>
                <w:rFonts w:ascii="Times New Roman" w:hAnsi="Times New Roman"/>
                <w:sz w:val="24"/>
                <w:szCs w:val="24"/>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2</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eastAsia="ru-RU"/>
              </w:rPr>
            </w:pPr>
            <w:r>
              <w:rPr>
                <w:rFonts w:ascii="Times New Roman" w:hAnsi="Times New Roman"/>
                <w:sz w:val="24"/>
                <w:szCs w:val="24"/>
                <w:lang w:eastAsia="ar-SA"/>
              </w:rPr>
              <w:t>Продукція та її виробництво повинні відповідати міжнародному стандарту якості по системі ISO, що має бути підтверджено відповідним документом. </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3</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rsidP="005B1D1D">
            <w:pPr>
              <w:numPr>
                <w:ilvl w:val="0"/>
                <w:numId w:val="10"/>
              </w:numPr>
              <w:spacing w:after="0" w:line="240" w:lineRule="auto"/>
              <w:ind w:left="0"/>
              <w:contextualSpacing/>
              <w:jc w:val="both"/>
              <w:rPr>
                <w:rFonts w:ascii="Times New Roman" w:hAnsi="Times New Roman"/>
                <w:sz w:val="24"/>
                <w:szCs w:val="24"/>
                <w:lang w:eastAsia="ru-RU"/>
              </w:rPr>
            </w:pPr>
            <w:r>
              <w:rPr>
                <w:rFonts w:ascii="Times New Roman" w:hAnsi="Times New Roman"/>
                <w:sz w:val="24"/>
                <w:szCs w:val="24"/>
              </w:rPr>
              <w:t xml:space="preserve">Спроможність учасника поставити товар повинна підтверджуватись оригіналом листів авторизації від виробника (або листом авторизації від представника товаровиробника в Україні/дилера/дистриб’ютора (інформація щодо відповідного представництва документально підтверджується у складі тендерної пропозиції офіційним документом від товаровиробника) </w:t>
            </w:r>
            <w:r>
              <w:rPr>
                <w:rFonts w:ascii="Times New Roman" w:hAnsi="Times New Roman"/>
                <w:bCs/>
                <w:iCs/>
                <w:sz w:val="24"/>
                <w:szCs w:val="24"/>
              </w:rPr>
              <w:t xml:space="preserve">про передачу повноважень на продаж (реалізацію) товару в Україні </w:t>
            </w:r>
            <w:r>
              <w:rPr>
                <w:rFonts w:ascii="Times New Roman" w:hAnsi="Times New Roman"/>
                <w:sz w:val="24"/>
                <w:szCs w:val="24"/>
              </w:rPr>
              <w:t>у необхідній кількості, якості та у потрібні терміни</w:t>
            </w:r>
            <w:r>
              <w:rPr>
                <w:rFonts w:ascii="Times New Roman" w:hAnsi="Times New Roman"/>
                <w:bCs/>
                <w:iCs/>
                <w:sz w:val="24"/>
                <w:szCs w:val="24"/>
              </w:rPr>
              <w:t>, виданим із зазначенням замовника торгів</w:t>
            </w:r>
            <w:r>
              <w:rPr>
                <w:rFonts w:ascii="Times New Roman" w:hAnsi="Times New Roman"/>
                <w:bCs/>
                <w:i/>
                <w:iCs/>
                <w:sz w:val="24"/>
                <w:szCs w:val="24"/>
              </w:rPr>
              <w:t>.</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4</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val="ru-RU" w:eastAsia="ru-RU"/>
              </w:rPr>
            </w:pPr>
            <w:r>
              <w:rPr>
                <w:rFonts w:ascii="Times New Roman" w:hAnsi="Times New Roman"/>
                <w:sz w:val="24"/>
                <w:szCs w:val="24"/>
                <w:lang w:val="ru-RU" w:eastAsia="ar-SA"/>
              </w:rPr>
              <w:t xml:space="preserve">Товар, </w:t>
            </w:r>
            <w:proofErr w:type="spellStart"/>
            <w:r>
              <w:rPr>
                <w:rFonts w:ascii="Times New Roman" w:hAnsi="Times New Roman"/>
                <w:sz w:val="24"/>
                <w:szCs w:val="24"/>
                <w:lang w:val="ru-RU" w:eastAsia="ar-SA"/>
              </w:rPr>
              <w:t>запропонований</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Учасником</w:t>
            </w:r>
            <w:proofErr w:type="spellEnd"/>
            <w:r>
              <w:rPr>
                <w:rFonts w:ascii="Times New Roman" w:hAnsi="Times New Roman"/>
                <w:sz w:val="24"/>
                <w:szCs w:val="24"/>
                <w:lang w:val="ru-RU" w:eastAsia="ar-SA"/>
              </w:rPr>
              <w:t xml:space="preserve">, повинен бути </w:t>
            </w:r>
            <w:proofErr w:type="spellStart"/>
            <w:r>
              <w:rPr>
                <w:rFonts w:ascii="Times New Roman" w:hAnsi="Times New Roman"/>
                <w:sz w:val="24"/>
                <w:szCs w:val="24"/>
                <w:lang w:val="ru-RU" w:eastAsia="ar-SA"/>
              </w:rPr>
              <w:t>новим</w:t>
            </w:r>
            <w:proofErr w:type="spellEnd"/>
            <w:r>
              <w:rPr>
                <w:rFonts w:ascii="Times New Roman" w:hAnsi="Times New Roman"/>
                <w:sz w:val="24"/>
                <w:szCs w:val="24"/>
                <w:lang w:val="ru-RU" w:eastAsia="ar-SA"/>
              </w:rPr>
              <w:t xml:space="preserve">, таким, </w:t>
            </w:r>
            <w:proofErr w:type="spellStart"/>
            <w:r>
              <w:rPr>
                <w:rFonts w:ascii="Times New Roman" w:hAnsi="Times New Roman"/>
                <w:sz w:val="24"/>
                <w:szCs w:val="24"/>
                <w:lang w:val="ru-RU" w:eastAsia="ar-SA"/>
              </w:rPr>
              <w:t>що</w:t>
            </w:r>
            <w:proofErr w:type="spellEnd"/>
            <w:r>
              <w:rPr>
                <w:rFonts w:ascii="Times New Roman" w:hAnsi="Times New Roman"/>
                <w:sz w:val="24"/>
                <w:szCs w:val="24"/>
                <w:lang w:val="ru-RU" w:eastAsia="ar-SA"/>
              </w:rPr>
              <w:t xml:space="preserve"> не </w:t>
            </w:r>
            <w:proofErr w:type="spellStart"/>
            <w:r>
              <w:rPr>
                <w:rFonts w:ascii="Times New Roman" w:hAnsi="Times New Roman"/>
                <w:sz w:val="24"/>
                <w:szCs w:val="24"/>
                <w:lang w:val="ru-RU" w:eastAsia="ar-SA"/>
              </w:rPr>
              <w:t>був</w:t>
            </w:r>
            <w:proofErr w:type="spellEnd"/>
            <w:r>
              <w:rPr>
                <w:rFonts w:ascii="Times New Roman" w:hAnsi="Times New Roman"/>
                <w:sz w:val="24"/>
                <w:szCs w:val="24"/>
                <w:lang w:val="ru-RU" w:eastAsia="ar-SA"/>
              </w:rPr>
              <w:t xml:space="preserve"> у </w:t>
            </w:r>
            <w:proofErr w:type="spellStart"/>
            <w:r>
              <w:rPr>
                <w:rFonts w:ascii="Times New Roman" w:hAnsi="Times New Roman"/>
                <w:sz w:val="24"/>
                <w:szCs w:val="24"/>
                <w:lang w:val="ru-RU" w:eastAsia="ar-SA"/>
              </w:rPr>
              <w:t>використанні</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виготовлений</w:t>
            </w:r>
            <w:proofErr w:type="spellEnd"/>
            <w:r>
              <w:rPr>
                <w:rFonts w:ascii="Times New Roman" w:hAnsi="Times New Roman"/>
                <w:sz w:val="24"/>
                <w:szCs w:val="24"/>
                <w:lang w:val="ru-RU" w:eastAsia="ar-SA"/>
              </w:rPr>
              <w:t xml:space="preserve"> не </w:t>
            </w:r>
            <w:proofErr w:type="spellStart"/>
            <w:r>
              <w:rPr>
                <w:rFonts w:ascii="Times New Roman" w:hAnsi="Times New Roman"/>
                <w:sz w:val="24"/>
                <w:szCs w:val="24"/>
                <w:lang w:val="ru-RU" w:eastAsia="ar-SA"/>
              </w:rPr>
              <w:t>раніше</w:t>
            </w:r>
            <w:proofErr w:type="spellEnd"/>
            <w:r>
              <w:rPr>
                <w:rFonts w:ascii="Times New Roman" w:hAnsi="Times New Roman"/>
                <w:sz w:val="24"/>
                <w:szCs w:val="24"/>
                <w:lang w:val="ru-RU" w:eastAsia="ar-SA"/>
              </w:rPr>
              <w:t xml:space="preserve"> 202</w:t>
            </w:r>
            <w:r>
              <w:rPr>
                <w:rFonts w:ascii="Times New Roman" w:hAnsi="Times New Roman"/>
                <w:sz w:val="24"/>
                <w:szCs w:val="24"/>
                <w:lang w:eastAsia="ar-SA"/>
              </w:rPr>
              <w:t>3</w:t>
            </w:r>
            <w:r>
              <w:rPr>
                <w:rFonts w:ascii="Times New Roman" w:hAnsi="Times New Roman"/>
                <w:sz w:val="24"/>
                <w:szCs w:val="24"/>
                <w:lang w:val="ru-RU" w:eastAsia="ar-SA"/>
              </w:rPr>
              <w:t xml:space="preserve"> р., </w:t>
            </w:r>
            <w:proofErr w:type="spellStart"/>
            <w:r>
              <w:rPr>
                <w:rFonts w:ascii="Times New Roman" w:hAnsi="Times New Roman"/>
                <w:sz w:val="24"/>
                <w:szCs w:val="24"/>
                <w:lang w:val="ru-RU" w:eastAsia="ar-SA"/>
              </w:rPr>
              <w:t>має</w:t>
            </w:r>
            <w:proofErr w:type="spellEnd"/>
            <w:r>
              <w:rPr>
                <w:rFonts w:ascii="Times New Roman" w:hAnsi="Times New Roman"/>
                <w:sz w:val="24"/>
                <w:szCs w:val="24"/>
                <w:lang w:val="ru-RU" w:eastAsia="ar-SA"/>
              </w:rPr>
              <w:t xml:space="preserve"> бути </w:t>
            </w:r>
            <w:proofErr w:type="spellStart"/>
            <w:r>
              <w:rPr>
                <w:rFonts w:ascii="Times New Roman" w:hAnsi="Times New Roman"/>
                <w:sz w:val="24"/>
                <w:szCs w:val="24"/>
                <w:lang w:val="ru-RU" w:eastAsia="ar-SA"/>
              </w:rPr>
              <w:t>підтверджено</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оригіналом</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гарантійного</w:t>
            </w:r>
            <w:proofErr w:type="spellEnd"/>
            <w:r>
              <w:rPr>
                <w:rFonts w:ascii="Times New Roman" w:hAnsi="Times New Roman"/>
                <w:sz w:val="24"/>
                <w:szCs w:val="24"/>
                <w:lang w:val="ru-RU" w:eastAsia="ar-SA"/>
              </w:rPr>
              <w:t xml:space="preserve"> листа </w:t>
            </w:r>
            <w:proofErr w:type="spellStart"/>
            <w:r>
              <w:rPr>
                <w:rFonts w:ascii="Times New Roman" w:hAnsi="Times New Roman"/>
                <w:sz w:val="24"/>
                <w:szCs w:val="24"/>
                <w:lang w:val="ru-RU" w:eastAsia="ar-SA"/>
              </w:rPr>
              <w:t>учасника</w:t>
            </w:r>
            <w:proofErr w:type="spellEnd"/>
            <w:r>
              <w:rPr>
                <w:rFonts w:ascii="Times New Roman" w:hAnsi="Times New Roman"/>
                <w:sz w:val="24"/>
                <w:szCs w:val="24"/>
                <w:lang w:val="ru-RU" w:eastAsia="ar-SA"/>
              </w:rPr>
              <w:t>.</w:t>
            </w:r>
          </w:p>
        </w:tc>
      </w:tr>
      <w:tr w:rsidR="005B1D1D" w:rsidTr="005B1D1D">
        <w:trPr>
          <w:trHeight w:val="835"/>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5</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eastAsia="ru-RU"/>
              </w:rPr>
            </w:pPr>
            <w:r>
              <w:rPr>
                <w:rFonts w:ascii="Times New Roman" w:hAnsi="Times New Roman"/>
                <w:sz w:val="24"/>
                <w:szCs w:val="24"/>
                <w:lang w:eastAsia="ar-SA"/>
              </w:rPr>
              <w:t>Замовник за своїми потребами має право вибрати будь-які типорозміри компонентів ендопротезів у необхідних кількостях, всіх типорозмірів, має бути підтверджено оригіналом гарантійного листа учасника.</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6</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val="ru-RU" w:eastAsia="ru-RU"/>
              </w:rPr>
            </w:pPr>
            <w:proofErr w:type="spellStart"/>
            <w:r>
              <w:rPr>
                <w:rFonts w:ascii="Times New Roman" w:hAnsi="Times New Roman"/>
                <w:sz w:val="24"/>
                <w:szCs w:val="24"/>
                <w:lang w:val="ru-RU" w:eastAsia="ar-SA"/>
              </w:rPr>
              <w:t>Постачальник</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зобов`язаний</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забезпечити</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лікувальний</w:t>
            </w:r>
            <w:proofErr w:type="spellEnd"/>
            <w:r>
              <w:rPr>
                <w:rFonts w:ascii="Times New Roman" w:hAnsi="Times New Roman"/>
                <w:sz w:val="24"/>
                <w:szCs w:val="24"/>
                <w:lang w:val="ru-RU" w:eastAsia="ar-SA"/>
              </w:rPr>
              <w:t xml:space="preserve"> заклад </w:t>
            </w:r>
            <w:proofErr w:type="spellStart"/>
            <w:r>
              <w:rPr>
                <w:rFonts w:ascii="Times New Roman" w:hAnsi="Times New Roman"/>
                <w:sz w:val="24"/>
                <w:szCs w:val="24"/>
                <w:lang w:val="ru-RU" w:eastAsia="ar-SA"/>
              </w:rPr>
              <w:t>необхідними</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інструментами</w:t>
            </w:r>
            <w:proofErr w:type="spellEnd"/>
            <w:r>
              <w:rPr>
                <w:rFonts w:ascii="Times New Roman" w:hAnsi="Times New Roman"/>
                <w:sz w:val="24"/>
                <w:szCs w:val="24"/>
                <w:lang w:val="ru-RU" w:eastAsia="ar-SA"/>
              </w:rPr>
              <w:t xml:space="preserve"> для </w:t>
            </w:r>
            <w:proofErr w:type="spellStart"/>
            <w:r>
              <w:rPr>
                <w:rFonts w:ascii="Times New Roman" w:hAnsi="Times New Roman"/>
                <w:sz w:val="24"/>
                <w:szCs w:val="24"/>
                <w:lang w:val="ru-RU" w:eastAsia="ar-SA"/>
              </w:rPr>
              <w:t>проведення</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оперативних</w:t>
            </w:r>
            <w:proofErr w:type="spellEnd"/>
            <w:r>
              <w:rPr>
                <w:rFonts w:ascii="Times New Roman" w:hAnsi="Times New Roman"/>
                <w:sz w:val="24"/>
                <w:szCs w:val="24"/>
                <w:lang w:val="ru-RU" w:eastAsia="ar-SA"/>
              </w:rPr>
              <w:t xml:space="preserve"> втручань на весь </w:t>
            </w:r>
            <w:proofErr w:type="spellStart"/>
            <w:r>
              <w:rPr>
                <w:rFonts w:ascii="Times New Roman" w:hAnsi="Times New Roman"/>
                <w:sz w:val="24"/>
                <w:szCs w:val="24"/>
                <w:lang w:val="ru-RU" w:eastAsia="ar-SA"/>
              </w:rPr>
              <w:t>період</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Інструменти</w:t>
            </w:r>
            <w:proofErr w:type="spellEnd"/>
            <w:r>
              <w:rPr>
                <w:rFonts w:ascii="Times New Roman" w:hAnsi="Times New Roman"/>
                <w:sz w:val="24"/>
                <w:szCs w:val="24"/>
                <w:lang w:val="ru-RU" w:eastAsia="ar-SA"/>
              </w:rPr>
              <w:t xml:space="preserve"> для </w:t>
            </w:r>
            <w:proofErr w:type="spellStart"/>
            <w:r>
              <w:rPr>
                <w:rFonts w:ascii="Times New Roman" w:hAnsi="Times New Roman"/>
                <w:sz w:val="24"/>
                <w:szCs w:val="24"/>
                <w:lang w:val="ru-RU" w:eastAsia="ar-SA"/>
              </w:rPr>
              <w:t>імплантації</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повинні</w:t>
            </w:r>
            <w:proofErr w:type="spellEnd"/>
            <w:r>
              <w:rPr>
                <w:rFonts w:ascii="Times New Roman" w:hAnsi="Times New Roman"/>
                <w:sz w:val="24"/>
                <w:szCs w:val="24"/>
                <w:lang w:val="ru-RU" w:eastAsia="ar-SA"/>
              </w:rPr>
              <w:t xml:space="preserve"> бути </w:t>
            </w:r>
            <w:proofErr w:type="spellStart"/>
            <w:r>
              <w:rPr>
                <w:rFonts w:ascii="Times New Roman" w:hAnsi="Times New Roman"/>
                <w:sz w:val="24"/>
                <w:szCs w:val="24"/>
                <w:lang w:val="ru-RU" w:eastAsia="ar-SA"/>
              </w:rPr>
              <w:t>зареєстрованими</w:t>
            </w:r>
            <w:proofErr w:type="spellEnd"/>
            <w:r>
              <w:rPr>
                <w:rFonts w:ascii="Times New Roman" w:hAnsi="Times New Roman"/>
                <w:sz w:val="24"/>
                <w:szCs w:val="24"/>
                <w:lang w:val="ru-RU" w:eastAsia="ar-SA"/>
              </w:rPr>
              <w:t xml:space="preserve"> на </w:t>
            </w:r>
            <w:proofErr w:type="spellStart"/>
            <w:r>
              <w:rPr>
                <w:rFonts w:ascii="Times New Roman" w:hAnsi="Times New Roman"/>
                <w:sz w:val="24"/>
                <w:szCs w:val="24"/>
                <w:lang w:val="ru-RU" w:eastAsia="ar-SA"/>
              </w:rPr>
              <w:t>території</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України</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надати</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підтвердження</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реєстраційних</w:t>
            </w:r>
            <w:proofErr w:type="spellEnd"/>
            <w:r>
              <w:rPr>
                <w:rFonts w:ascii="Times New Roman" w:hAnsi="Times New Roman"/>
                <w:sz w:val="24"/>
                <w:szCs w:val="24"/>
                <w:lang w:val="ru-RU" w:eastAsia="ar-SA"/>
              </w:rPr>
              <w:t xml:space="preserve"> </w:t>
            </w:r>
            <w:proofErr w:type="spellStart"/>
            <w:r>
              <w:rPr>
                <w:rFonts w:ascii="Times New Roman" w:hAnsi="Times New Roman"/>
                <w:sz w:val="24"/>
                <w:szCs w:val="24"/>
                <w:lang w:val="ru-RU" w:eastAsia="ar-SA"/>
              </w:rPr>
              <w:t>документів</w:t>
            </w:r>
            <w:proofErr w:type="spellEnd"/>
            <w:r>
              <w:rPr>
                <w:rFonts w:ascii="Times New Roman" w:hAnsi="Times New Roman"/>
                <w:sz w:val="24"/>
                <w:szCs w:val="24"/>
                <w:lang w:val="ru-RU" w:eastAsia="ar-SA"/>
              </w:rPr>
              <w:t>).</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7</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eastAsia="hi-IN"/>
              </w:rPr>
            </w:pPr>
            <w:r>
              <w:rPr>
                <w:rFonts w:ascii="Times New Roman" w:hAnsi="Times New Roman"/>
                <w:sz w:val="24"/>
                <w:szCs w:val="24"/>
                <w:lang w:eastAsia="ar-SA"/>
              </w:rPr>
              <w:t>Наявність інструкції або хірургічного протоколу українською або російською мовою, має бути підтверджено оригіналом гарантійного листа учасника.</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8</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eastAsia="ar-SA"/>
              </w:rPr>
            </w:pPr>
            <w:r>
              <w:rPr>
                <w:rFonts w:ascii="Times New Roman" w:hAnsi="Times New Roman"/>
                <w:iCs/>
                <w:sz w:val="24"/>
                <w:szCs w:val="24"/>
                <w:lang w:eastAsia="uk-UA"/>
              </w:rPr>
              <w:t>Відповідність технічних характеристик запропонованого Учасником предмету закупівлі Медико -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медико-технічним вимогам надається у формі заповненої таблиці, наведеної вище</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line="252" w:lineRule="auto"/>
              <w:jc w:val="both"/>
              <w:rPr>
                <w:rFonts w:ascii="Times New Roman" w:hAnsi="Times New Roman"/>
                <w:sz w:val="24"/>
                <w:szCs w:val="24"/>
                <w:lang w:eastAsia="hi-IN"/>
              </w:rPr>
            </w:pPr>
            <w:r>
              <w:rPr>
                <w:rFonts w:ascii="Times New Roman" w:hAnsi="Times New Roman"/>
                <w:sz w:val="24"/>
                <w:szCs w:val="24"/>
              </w:rPr>
              <w:t>9</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rsidP="005B1D1D">
            <w:pPr>
              <w:numPr>
                <w:ilvl w:val="0"/>
                <w:numId w:val="10"/>
              </w:numPr>
              <w:spacing w:after="0" w:line="240" w:lineRule="auto"/>
              <w:ind w:left="0"/>
              <w:contextualSpacing/>
              <w:rPr>
                <w:rFonts w:ascii="Times New Roman" w:hAnsi="Times New Roman"/>
                <w:sz w:val="24"/>
                <w:szCs w:val="24"/>
                <w:lang w:eastAsia="ar-SA"/>
              </w:rPr>
            </w:pPr>
            <w:r>
              <w:rPr>
                <w:rFonts w:ascii="Times New Roman" w:hAnsi="Times New Roman"/>
                <w:sz w:val="24"/>
                <w:szCs w:val="24"/>
              </w:rPr>
              <w:t>Надати довідку в довільній формі з відомостями про товаровиробника та країну походження.</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line="252" w:lineRule="auto"/>
              <w:jc w:val="both"/>
              <w:rPr>
                <w:rFonts w:ascii="Times New Roman" w:hAnsi="Times New Roman"/>
                <w:sz w:val="24"/>
                <w:szCs w:val="24"/>
                <w:lang w:eastAsia="hi-IN"/>
              </w:rPr>
            </w:pPr>
            <w:r>
              <w:rPr>
                <w:rFonts w:ascii="Times New Roman" w:hAnsi="Times New Roman"/>
                <w:sz w:val="24"/>
                <w:szCs w:val="24"/>
              </w:rPr>
              <w:lastRenderedPageBreak/>
              <w:t>10</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rsidP="005B1D1D">
            <w:pPr>
              <w:numPr>
                <w:ilvl w:val="0"/>
                <w:numId w:val="10"/>
              </w:numPr>
              <w:spacing w:after="0" w:line="240" w:lineRule="auto"/>
              <w:ind w:left="0"/>
              <w:contextualSpacing/>
              <w:jc w:val="both"/>
              <w:rPr>
                <w:rFonts w:ascii="Times New Roman" w:hAnsi="Times New Roman"/>
                <w:sz w:val="24"/>
                <w:szCs w:val="24"/>
                <w:lang w:eastAsia="ar-SA"/>
              </w:rPr>
            </w:pPr>
            <w:r>
              <w:rPr>
                <w:rFonts w:ascii="Times New Roman" w:hAnsi="Times New Roman"/>
                <w:sz w:val="24"/>
                <w:szCs w:val="24"/>
              </w:rPr>
              <w:t>В разі подачі еквіваленту товару, що запропонований Замовником в медико-технічних вимогах, Учасник подає порівняльну характеристику запропонованого ним товару та товару, що визначена в МТВ з відомостями щодо відповідності вимогам Замовника.</w:t>
            </w:r>
          </w:p>
        </w:tc>
      </w:tr>
    </w:tbl>
    <w:p w:rsidR="005B1D1D" w:rsidRDefault="005B1D1D" w:rsidP="005B1D1D">
      <w:pPr>
        <w:spacing w:after="0" w:line="240" w:lineRule="auto"/>
        <w:jc w:val="both"/>
        <w:rPr>
          <w:rFonts w:ascii="Times New Roman" w:hAnsi="Times New Roman"/>
          <w:i/>
          <w:sz w:val="24"/>
          <w:szCs w:val="24"/>
          <w:lang w:eastAsia="hi-IN" w:bidi="hi-IN"/>
        </w:rPr>
      </w:pPr>
    </w:p>
    <w:p w:rsidR="005B1D1D" w:rsidRDefault="005B1D1D" w:rsidP="005B1D1D">
      <w:pPr>
        <w:spacing w:after="0"/>
        <w:rPr>
          <w:rFonts w:ascii="Times New Roman" w:eastAsia="Times New Roman" w:hAnsi="Times New Roman"/>
          <w:bCs/>
          <w:i/>
          <w:sz w:val="24"/>
          <w:szCs w:val="24"/>
          <w:shd w:val="clear" w:color="auto" w:fill="FFFFFF"/>
          <w:lang w:eastAsia="ru-RU"/>
        </w:rPr>
      </w:pPr>
      <w:r>
        <w:rPr>
          <w:rFonts w:ascii="Times New Roman" w:eastAsia="Times New Roman" w:hAnsi="Times New Roman"/>
          <w:bCs/>
          <w:i/>
          <w:sz w:val="24"/>
          <w:szCs w:val="24"/>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5B1D1D" w:rsidRDefault="005B1D1D" w:rsidP="005B1D1D">
      <w:pPr>
        <w:spacing w:after="0"/>
        <w:rPr>
          <w:rFonts w:ascii="Times New Roman" w:eastAsia="Times New Roman" w:hAnsi="Times New Roman"/>
          <w:bCs/>
          <w:i/>
          <w:sz w:val="24"/>
          <w:szCs w:val="24"/>
          <w:shd w:val="clear" w:color="auto" w:fill="FFFFFF"/>
          <w:lang w:eastAsia="ru-RU"/>
        </w:rPr>
      </w:pPr>
    </w:p>
    <w:p w:rsidR="005B1D1D" w:rsidRDefault="005B1D1D" w:rsidP="005B1D1D">
      <w:pPr>
        <w:spacing w:after="0"/>
        <w:rPr>
          <w:rFonts w:ascii="Times New Roman" w:eastAsia="Arial" w:hAnsi="Times New Roman"/>
          <w:bCs/>
          <w:i/>
          <w:sz w:val="24"/>
          <w:szCs w:val="24"/>
          <w:lang w:eastAsia="ru-RU"/>
        </w:rPr>
      </w:pPr>
      <w:r>
        <w:rPr>
          <w:rFonts w:ascii="Times New Roman" w:eastAsia="Arial" w:hAnsi="Times New Roman"/>
          <w:bCs/>
          <w:i/>
          <w:sz w:val="24"/>
          <w:szCs w:val="24"/>
          <w:lang w:eastAsia="ru-RU"/>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5B1D1D" w:rsidRDefault="005B1D1D" w:rsidP="005B1D1D">
      <w:pPr>
        <w:spacing w:after="0"/>
        <w:rPr>
          <w:rFonts w:ascii="Times New Roman" w:eastAsia="Arial" w:hAnsi="Times New Roman"/>
          <w:bCs/>
          <w:i/>
          <w:sz w:val="24"/>
          <w:szCs w:val="24"/>
          <w:lang w:eastAsia="ru-RU"/>
        </w:rPr>
      </w:pPr>
    </w:p>
    <w:p w:rsidR="005B1D1D" w:rsidRDefault="005B1D1D" w:rsidP="005B1D1D">
      <w:pPr>
        <w:rPr>
          <w:rFonts w:ascii="Times New Roman" w:eastAsia="Arial" w:hAnsi="Times New Roman"/>
          <w:bCs/>
          <w:i/>
          <w:sz w:val="24"/>
          <w:szCs w:val="24"/>
          <w:lang w:eastAsia="ru-RU"/>
        </w:rPr>
      </w:pPr>
      <w:r>
        <w:rPr>
          <w:rFonts w:ascii="Times New Roman" w:eastAsia="Arial" w:hAnsi="Times New Roman"/>
          <w:bCs/>
          <w:i/>
          <w:sz w:val="24"/>
          <w:szCs w:val="24"/>
          <w:lang w:eastAsia="ru-RU"/>
        </w:rPr>
        <w:t>***У ВИПАДКУ ВІДСУТНОСТІ В УЧАСНИКА ДОКУМЕНТІВ, НАДАЄТЬСЯ ЛИСТ-ПОЯСНЕННЯ ЩОДО НЕНАДАННЯ</w:t>
      </w: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312E2C">
      <w:pPr>
        <w:pageBreakBefore/>
        <w:spacing w:line="0" w:lineRule="atLeast"/>
        <w:rPr>
          <w:rFonts w:ascii="Times New Roman" w:hAnsi="Times New Roman"/>
          <w:b/>
          <w:bCs/>
          <w:sz w:val="24"/>
          <w:szCs w:val="24"/>
          <w:lang w:val="ru-RU"/>
        </w:rPr>
      </w:pPr>
      <w:proofErr w:type="spellStart"/>
      <w:r>
        <w:rPr>
          <w:rFonts w:ascii="Times New Roman" w:hAnsi="Times New Roman"/>
          <w:b/>
          <w:bCs/>
          <w:sz w:val="24"/>
          <w:szCs w:val="24"/>
          <w:lang w:val="ru-RU"/>
        </w:rPr>
        <w:lastRenderedPageBreak/>
        <w:t>Додаток</w:t>
      </w:r>
      <w:proofErr w:type="spellEnd"/>
      <w:r>
        <w:rPr>
          <w:rFonts w:ascii="Times New Roman" w:hAnsi="Times New Roman"/>
          <w:b/>
          <w:bCs/>
          <w:sz w:val="24"/>
          <w:szCs w:val="24"/>
          <w:lang w:val="ru-RU"/>
        </w:rPr>
        <w:t xml:space="preserve"> №</w:t>
      </w:r>
      <w:r>
        <w:rPr>
          <w:rFonts w:ascii="Times New Roman" w:hAnsi="Times New Roman"/>
          <w:b/>
          <w:bCs/>
          <w:sz w:val="24"/>
          <w:szCs w:val="24"/>
        </w:rPr>
        <w:t xml:space="preserve"> 2 </w:t>
      </w:r>
      <w:r>
        <w:rPr>
          <w:rFonts w:ascii="Times New Roman" w:hAnsi="Times New Roman"/>
          <w:b/>
          <w:bCs/>
          <w:sz w:val="24"/>
          <w:szCs w:val="24"/>
          <w:lang w:val="ru-RU"/>
        </w:rPr>
        <w:t xml:space="preserve">до </w:t>
      </w:r>
      <w:proofErr w:type="spellStart"/>
      <w:r>
        <w:rPr>
          <w:rFonts w:ascii="Times New Roman" w:hAnsi="Times New Roman"/>
          <w:b/>
          <w:bCs/>
          <w:sz w:val="24"/>
          <w:szCs w:val="24"/>
          <w:lang w:val="ru-RU"/>
        </w:rPr>
        <w:t>тендерної</w:t>
      </w:r>
      <w:proofErr w:type="spellEnd"/>
      <w:r>
        <w:rPr>
          <w:rFonts w:ascii="Times New Roman" w:hAnsi="Times New Roman"/>
          <w:b/>
          <w:bCs/>
          <w:sz w:val="24"/>
          <w:szCs w:val="24"/>
          <w:lang w:val="ru-RU"/>
        </w:rPr>
        <w:t xml:space="preserve"> </w:t>
      </w:r>
      <w:proofErr w:type="spellStart"/>
      <w:r>
        <w:rPr>
          <w:rFonts w:ascii="Times New Roman" w:hAnsi="Times New Roman"/>
          <w:b/>
          <w:bCs/>
          <w:sz w:val="24"/>
          <w:szCs w:val="24"/>
          <w:lang w:val="ru-RU"/>
        </w:rPr>
        <w:t>документації</w:t>
      </w:r>
      <w:proofErr w:type="spellEnd"/>
      <w:r>
        <w:rPr>
          <w:rFonts w:ascii="Times New Roman" w:hAnsi="Times New Roman"/>
          <w:b/>
          <w:bCs/>
          <w:sz w:val="24"/>
          <w:szCs w:val="24"/>
          <w:lang w:val="ru-RU"/>
        </w:rPr>
        <w:t xml:space="preserve"> </w:t>
      </w:r>
    </w:p>
    <w:p w:rsidR="005B1D1D" w:rsidRDefault="005B1D1D" w:rsidP="005B1D1D">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ІНФОРМАЦІЯ ПРО НЕОБХІДНІ КІЛЬКІСНІ, ТЕХНІЧНІ ТА ЯКІСНІ ХАРАКТЕРИСТИКИ ПРЕДМЕТА ЗАКУПІВЛІ</w:t>
      </w:r>
    </w:p>
    <w:p w:rsidR="005B1D1D" w:rsidRDefault="005B1D1D" w:rsidP="005B1D1D">
      <w:pPr>
        <w:spacing w:after="0" w:line="240" w:lineRule="auto"/>
        <w:jc w:val="center"/>
        <w:rPr>
          <w:rFonts w:ascii="Times New Roman" w:hAnsi="Times New Roman"/>
          <w:b/>
          <w:sz w:val="24"/>
          <w:szCs w:val="24"/>
          <w:lang w:val="ru-RU"/>
        </w:rPr>
      </w:pPr>
    </w:p>
    <w:p w:rsidR="005B1D1D" w:rsidRDefault="005B1D1D" w:rsidP="005B1D1D">
      <w:pPr>
        <w:jc w:val="center"/>
        <w:rPr>
          <w:rFonts w:ascii="Times New Roman" w:hAnsi="Times New Roman"/>
          <w:b/>
          <w:i/>
          <w:sz w:val="24"/>
          <w:szCs w:val="24"/>
        </w:rPr>
      </w:pPr>
      <w:r>
        <w:rPr>
          <w:rFonts w:ascii="Times New Roman" w:hAnsi="Times New Roman"/>
          <w:b/>
          <w:i/>
          <w:sz w:val="24"/>
          <w:szCs w:val="24"/>
          <w:lang w:val="ru-RU"/>
        </w:rPr>
        <w:t xml:space="preserve">ДК 021:2015: 33180000-5 </w:t>
      </w:r>
      <w:proofErr w:type="spellStart"/>
      <w:r>
        <w:rPr>
          <w:rFonts w:ascii="Times New Roman" w:hAnsi="Times New Roman"/>
          <w:b/>
          <w:i/>
          <w:sz w:val="24"/>
          <w:szCs w:val="24"/>
          <w:lang w:val="ru-RU"/>
        </w:rPr>
        <w:t>Апаратура</w:t>
      </w:r>
      <w:proofErr w:type="spellEnd"/>
      <w:r>
        <w:rPr>
          <w:rFonts w:ascii="Times New Roman" w:hAnsi="Times New Roman"/>
          <w:b/>
          <w:i/>
          <w:sz w:val="24"/>
          <w:szCs w:val="24"/>
          <w:lang w:val="ru-RU"/>
        </w:rPr>
        <w:t xml:space="preserve"> для </w:t>
      </w:r>
      <w:proofErr w:type="spellStart"/>
      <w:r>
        <w:rPr>
          <w:rFonts w:ascii="Times New Roman" w:hAnsi="Times New Roman"/>
          <w:b/>
          <w:i/>
          <w:sz w:val="24"/>
          <w:szCs w:val="24"/>
          <w:lang w:val="ru-RU"/>
        </w:rPr>
        <w:t>підтримування</w:t>
      </w:r>
      <w:proofErr w:type="spellEnd"/>
      <w:r>
        <w:rPr>
          <w:rFonts w:ascii="Times New Roman" w:hAnsi="Times New Roman"/>
          <w:b/>
          <w:i/>
          <w:sz w:val="24"/>
          <w:szCs w:val="24"/>
          <w:lang w:val="ru-RU"/>
        </w:rPr>
        <w:t xml:space="preserve"> </w:t>
      </w:r>
      <w:proofErr w:type="spellStart"/>
      <w:r>
        <w:rPr>
          <w:rFonts w:ascii="Times New Roman" w:hAnsi="Times New Roman"/>
          <w:b/>
          <w:i/>
          <w:sz w:val="24"/>
          <w:szCs w:val="24"/>
          <w:lang w:val="ru-RU"/>
        </w:rPr>
        <w:t>фізіологічних</w:t>
      </w:r>
      <w:proofErr w:type="spellEnd"/>
      <w:r>
        <w:rPr>
          <w:rFonts w:ascii="Times New Roman" w:hAnsi="Times New Roman"/>
          <w:b/>
          <w:i/>
          <w:sz w:val="24"/>
          <w:szCs w:val="24"/>
          <w:lang w:val="ru-RU"/>
        </w:rPr>
        <w:t xml:space="preserve"> </w:t>
      </w:r>
      <w:proofErr w:type="spellStart"/>
      <w:r>
        <w:rPr>
          <w:rFonts w:ascii="Times New Roman" w:hAnsi="Times New Roman"/>
          <w:b/>
          <w:i/>
          <w:sz w:val="24"/>
          <w:szCs w:val="24"/>
          <w:lang w:val="ru-RU"/>
        </w:rPr>
        <w:t>функцій</w:t>
      </w:r>
      <w:proofErr w:type="spellEnd"/>
      <w:r>
        <w:rPr>
          <w:rFonts w:ascii="Times New Roman" w:hAnsi="Times New Roman"/>
          <w:b/>
          <w:i/>
          <w:sz w:val="24"/>
          <w:szCs w:val="24"/>
          <w:lang w:val="ru-RU"/>
        </w:rPr>
        <w:t xml:space="preserve"> </w:t>
      </w:r>
      <w:proofErr w:type="spellStart"/>
      <w:r>
        <w:rPr>
          <w:rFonts w:ascii="Times New Roman" w:hAnsi="Times New Roman"/>
          <w:b/>
          <w:i/>
          <w:sz w:val="24"/>
          <w:szCs w:val="24"/>
          <w:lang w:val="ru-RU"/>
        </w:rPr>
        <w:t>організму</w:t>
      </w:r>
      <w:proofErr w:type="spellEnd"/>
      <w:r>
        <w:rPr>
          <w:rFonts w:ascii="Times New Roman" w:hAnsi="Times New Roman"/>
          <w:b/>
          <w:i/>
          <w:sz w:val="24"/>
          <w:szCs w:val="24"/>
          <w:lang w:val="ru-RU"/>
        </w:rPr>
        <w:t xml:space="preserve"> </w:t>
      </w:r>
    </w:p>
    <w:p w:rsidR="005B1D1D" w:rsidRDefault="005B1D1D" w:rsidP="005B1D1D">
      <w:pPr>
        <w:jc w:val="center"/>
        <w:rPr>
          <w:rStyle w:val="ng-binding"/>
          <w:lang w:val="ru-RU" w:eastAsia="hi-IN" w:bidi="hi-IN"/>
        </w:rPr>
      </w:pPr>
      <w:r>
        <w:rPr>
          <w:rFonts w:ascii="Times New Roman" w:hAnsi="Times New Roman"/>
          <w:b/>
          <w:iCs/>
          <w:sz w:val="24"/>
          <w:szCs w:val="24"/>
          <w:lang w:val="ru-RU"/>
        </w:rPr>
        <w:t>(</w:t>
      </w:r>
      <w:r>
        <w:rPr>
          <w:rFonts w:ascii="Times New Roman" w:hAnsi="Times New Roman"/>
          <w:b/>
          <w:iCs/>
          <w:sz w:val="24"/>
          <w:szCs w:val="24"/>
        </w:rPr>
        <w:t>Тотальний ендопротез колінного суглоба з медіальним обертанням-50 комплектів</w:t>
      </w:r>
      <w:r>
        <w:rPr>
          <w:rFonts w:ascii="Times New Roman" w:hAnsi="Times New Roman"/>
          <w:shd w:val="clear" w:color="auto" w:fill="FFFFFF"/>
          <w:lang w:val="ru-RU"/>
        </w:rPr>
        <w:t>)</w:t>
      </w:r>
    </w:p>
    <w:tbl>
      <w:tblPr>
        <w:tblW w:w="10350" w:type="dxa"/>
        <w:tblInd w:w="-601" w:type="dxa"/>
        <w:tblLayout w:type="fixed"/>
        <w:tblLook w:val="04A0" w:firstRow="1" w:lastRow="0" w:firstColumn="1" w:lastColumn="0" w:noHBand="0" w:noVBand="1"/>
      </w:tblPr>
      <w:tblGrid>
        <w:gridCol w:w="421"/>
        <w:gridCol w:w="4113"/>
        <w:gridCol w:w="2979"/>
        <w:gridCol w:w="1418"/>
        <w:gridCol w:w="1419"/>
      </w:tblGrid>
      <w:tr w:rsidR="005B1D1D" w:rsidTr="005B1D1D">
        <w:tc>
          <w:tcPr>
            <w:tcW w:w="421"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sz w:val="24"/>
                <w:szCs w:val="24"/>
                <w:lang w:val="ru-RU"/>
              </w:rPr>
            </w:pPr>
            <w:r>
              <w:rPr>
                <w:rFonts w:ascii="Times New Roman" w:hAnsi="Times New Roman"/>
                <w:b/>
                <w:bCs/>
                <w:sz w:val="24"/>
                <w:szCs w:val="24"/>
                <w:lang w:eastAsia="uk-UA"/>
              </w:rPr>
              <w:t>№</w:t>
            </w:r>
          </w:p>
        </w:tc>
        <w:tc>
          <w:tcPr>
            <w:tcW w:w="4113"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sz w:val="24"/>
                <w:szCs w:val="24"/>
                <w:lang w:val="en-US"/>
              </w:rPr>
            </w:pPr>
            <w:r>
              <w:rPr>
                <w:rFonts w:ascii="Times New Roman" w:hAnsi="Times New Roman"/>
                <w:b/>
                <w:bCs/>
                <w:sz w:val="24"/>
                <w:szCs w:val="24"/>
                <w:lang w:eastAsia="uk-UA"/>
              </w:rPr>
              <w:t>Найменування товару</w:t>
            </w:r>
          </w:p>
        </w:tc>
        <w:tc>
          <w:tcPr>
            <w:tcW w:w="2979" w:type="dxa"/>
            <w:tcBorders>
              <w:top w:val="single" w:sz="4" w:space="0" w:color="auto"/>
              <w:left w:val="single" w:sz="4" w:space="0" w:color="auto"/>
              <w:bottom w:val="single" w:sz="4" w:space="0" w:color="auto"/>
              <w:right w:val="single" w:sz="4" w:space="0" w:color="auto"/>
            </w:tcBorders>
          </w:tcPr>
          <w:p w:rsidR="005B1D1D" w:rsidRDefault="005B1D1D">
            <w:pPr>
              <w:spacing w:after="0" w:line="252" w:lineRule="auto"/>
              <w:jc w:val="center"/>
              <w:rPr>
                <w:rFonts w:ascii="Calibri" w:hAnsi="Calibri"/>
                <w:b/>
                <w:bCs/>
              </w:rPr>
            </w:pPr>
            <w:r>
              <w:rPr>
                <w:rFonts w:ascii="Times New Roman" w:hAnsi="Times New Roman"/>
                <w:b/>
                <w:bCs/>
                <w:sz w:val="24"/>
                <w:szCs w:val="24"/>
              </w:rPr>
              <w:t>Класифікатор медичних виробів НК 024:2023</w:t>
            </w:r>
          </w:p>
          <w:p w:rsidR="005B1D1D" w:rsidRDefault="005B1D1D">
            <w:pPr>
              <w:spacing w:after="0" w:line="252" w:lineRule="auto"/>
              <w:jc w:val="center"/>
              <w:rPr>
                <w:rFonts w:ascii="Times New Roman" w:hAnsi="Times New Roman"/>
                <w:b/>
                <w:bCs/>
                <w:sz w:val="24"/>
                <w:szCs w:val="24"/>
                <w:lang w:val="ru-RU" w:eastAsia="uk-UA"/>
              </w:rPr>
            </w:pPr>
          </w:p>
        </w:tc>
        <w:tc>
          <w:tcPr>
            <w:tcW w:w="1418"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lang w:val="en-US" w:eastAsia="ru-RU"/>
              </w:rPr>
            </w:pPr>
            <w:r>
              <w:rPr>
                <w:rFonts w:ascii="Times New Roman" w:hAnsi="Times New Roman"/>
                <w:b/>
                <w:bCs/>
                <w:sz w:val="24"/>
                <w:szCs w:val="24"/>
                <w:lang w:eastAsia="uk-UA"/>
              </w:rPr>
              <w:t>Одиниця виміру</w:t>
            </w:r>
          </w:p>
        </w:tc>
        <w:tc>
          <w:tcPr>
            <w:tcW w:w="1419"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sz w:val="24"/>
                <w:szCs w:val="24"/>
              </w:rPr>
            </w:pPr>
            <w:r>
              <w:rPr>
                <w:rFonts w:ascii="Times New Roman" w:hAnsi="Times New Roman"/>
                <w:b/>
                <w:bCs/>
                <w:sz w:val="24"/>
                <w:szCs w:val="24"/>
                <w:lang w:eastAsia="uk-UA"/>
              </w:rPr>
              <w:t>Кількість</w:t>
            </w:r>
          </w:p>
        </w:tc>
      </w:tr>
      <w:tr w:rsidR="005B1D1D" w:rsidTr="005B1D1D">
        <w:tc>
          <w:tcPr>
            <w:tcW w:w="421"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sz w:val="24"/>
                <w:szCs w:val="24"/>
                <w:lang w:eastAsia="hi-IN"/>
              </w:rPr>
            </w:pPr>
            <w:r>
              <w:rPr>
                <w:rStyle w:val="ng-binding"/>
                <w:sz w:val="24"/>
                <w:szCs w:val="24"/>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Style w:val="ng-binding"/>
                <w:kern w:val="2"/>
                <w:sz w:val="24"/>
                <w:szCs w:val="24"/>
              </w:rPr>
            </w:pPr>
            <w:r>
              <w:rPr>
                <w:rFonts w:ascii="Times New Roman" w:hAnsi="Times New Roman"/>
                <w:b/>
                <w:iCs/>
                <w:sz w:val="24"/>
                <w:szCs w:val="24"/>
              </w:rPr>
              <w:t>Тотальний ендопротез колінного суглоба з медіальним обертанням</w:t>
            </w:r>
          </w:p>
        </w:tc>
        <w:tc>
          <w:tcPr>
            <w:tcW w:w="297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after="0" w:line="240" w:lineRule="auto"/>
              <w:rPr>
                <w:rFonts w:ascii="Calibri" w:eastAsia="Times New Roman" w:hAnsi="Calibri"/>
                <w:lang w:val="ru-RU" w:eastAsia="uk-UA"/>
              </w:rPr>
            </w:pPr>
            <w:r>
              <w:rPr>
                <w:rFonts w:ascii="Times New Roman" w:hAnsi="Times New Roman"/>
                <w:sz w:val="24"/>
                <w:szCs w:val="24"/>
                <w:shd w:val="clear" w:color="auto" w:fill="FFFFFF"/>
              </w:rPr>
              <w:t>33665</w:t>
            </w:r>
            <w:r>
              <w:rPr>
                <w:rFonts w:ascii="Times New Roman" w:hAnsi="Times New Roman"/>
                <w:sz w:val="24"/>
                <w:szCs w:val="24"/>
                <w:shd w:val="clear" w:color="auto" w:fill="FFFFFF"/>
                <w:lang w:val="ru-RU"/>
              </w:rPr>
              <w:t xml:space="preserve"> - </w:t>
            </w:r>
            <w:r>
              <w:rPr>
                <w:rFonts w:ascii="Times New Roman" w:eastAsia="Times New Roman" w:hAnsi="Times New Roman"/>
                <w:sz w:val="24"/>
                <w:szCs w:val="24"/>
                <w:lang w:eastAsia="uk-UA"/>
              </w:rPr>
              <w:t>Ендопротез колінного</w:t>
            </w:r>
          </w:p>
          <w:p w:rsidR="005B1D1D" w:rsidRDefault="005B1D1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суглоба повний із</w:t>
            </w:r>
          </w:p>
          <w:p w:rsidR="005B1D1D" w:rsidRDefault="005B1D1D">
            <w:pPr>
              <w:spacing w:after="0"/>
              <w:rPr>
                <w:rFonts w:ascii="Times New Roman" w:eastAsia="Times New Roman" w:hAnsi="Times New Roman"/>
                <w:bCs/>
                <w:sz w:val="24"/>
                <w:szCs w:val="24"/>
                <w:lang w:val="ru-RU" w:eastAsia="ru-RU"/>
              </w:rPr>
            </w:pPr>
            <w:r>
              <w:rPr>
                <w:rFonts w:ascii="Times New Roman" w:eastAsia="Times New Roman" w:hAnsi="Times New Roman"/>
                <w:sz w:val="24"/>
                <w:szCs w:val="24"/>
                <w:lang w:eastAsia="uk-UA"/>
              </w:rPr>
              <w:t>задньою стабілізацією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Style w:val="ng-binding"/>
                <w:rFonts w:eastAsia="Calibri"/>
                <w:kern w:val="2"/>
                <w:lang w:eastAsia="hi-IN" w:bidi="hi-IN"/>
              </w:rPr>
            </w:pPr>
            <w:r>
              <w:rPr>
                <w:rStyle w:val="ng-binding"/>
                <w:kern w:val="2"/>
                <w:sz w:val="24"/>
                <w:szCs w:val="24"/>
              </w:rPr>
              <w:t>комплект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jc w:val="center"/>
              <w:rPr>
                <w:rStyle w:val="ng-binding"/>
                <w:kern w:val="2"/>
                <w:sz w:val="24"/>
                <w:szCs w:val="24"/>
              </w:rPr>
            </w:pPr>
            <w:r>
              <w:rPr>
                <w:rStyle w:val="ng-binding"/>
                <w:kern w:val="2"/>
                <w:sz w:val="24"/>
                <w:szCs w:val="24"/>
              </w:rPr>
              <w:t>40</w:t>
            </w:r>
          </w:p>
        </w:tc>
      </w:tr>
    </w:tbl>
    <w:p w:rsidR="005B1D1D" w:rsidRDefault="005B1D1D" w:rsidP="005B1D1D">
      <w:pPr>
        <w:spacing w:after="0" w:line="240" w:lineRule="auto"/>
        <w:jc w:val="center"/>
        <w:rPr>
          <w:rStyle w:val="Arial3"/>
          <w:rFonts w:ascii="Times New Roman" w:hAnsi="Times New Roman" w:cs="Times New Roman"/>
          <w:bCs/>
          <w:color w:val="FF0000"/>
          <w:sz w:val="24"/>
          <w:lang w:val="en-US" w:eastAsia="en-US" w:bidi="hi-IN"/>
        </w:rPr>
      </w:pPr>
    </w:p>
    <w:p w:rsidR="005B1D1D" w:rsidRDefault="005B1D1D" w:rsidP="005B1D1D">
      <w:pPr>
        <w:spacing w:after="0" w:line="240" w:lineRule="auto"/>
        <w:jc w:val="center"/>
        <w:rPr>
          <w:rFonts w:ascii="Calibri" w:eastAsia="Times New Roman" w:hAnsi="Calibri" w:cs="Calibri"/>
          <w:i/>
          <w:szCs w:val="24"/>
          <w:lang w:eastAsia="hi-IN"/>
        </w:rPr>
      </w:pPr>
      <w:r>
        <w:rPr>
          <w:rFonts w:ascii="Times New Roman" w:hAnsi="Times New Roman"/>
          <w:b/>
          <w:sz w:val="24"/>
          <w:szCs w:val="24"/>
        </w:rPr>
        <w:t>МЕДИКО-ТЕХНІЧНІ ВИМОГИ</w:t>
      </w:r>
    </w:p>
    <w:p w:rsidR="005B1D1D" w:rsidRDefault="005B1D1D" w:rsidP="005B1D1D">
      <w:pPr>
        <w:spacing w:after="0" w:line="240" w:lineRule="auto"/>
        <w:jc w:val="both"/>
        <w:rPr>
          <w:rFonts w:ascii="Times New Roman" w:eastAsia="Times New Roman" w:hAnsi="Times New Roman" w:cs="Times New Roman"/>
          <w:i/>
          <w:sz w:val="24"/>
          <w:szCs w:val="24"/>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2277"/>
      </w:tblGrid>
      <w:tr w:rsidR="005B1D1D" w:rsidTr="005B1D1D">
        <w:trPr>
          <w:trHeight w:val="647"/>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jc w:val="center"/>
              <w:rPr>
                <w:rFonts w:ascii="Times New Roman" w:eastAsia="Calibri" w:hAnsi="Times New Roman"/>
                <w:b/>
                <w:kern w:val="2"/>
                <w:sz w:val="20"/>
                <w:szCs w:val="20"/>
              </w:rPr>
            </w:pPr>
            <w:r>
              <w:rPr>
                <w:rFonts w:ascii="Times New Roman" w:hAnsi="Times New Roman"/>
                <w:b/>
                <w:iCs/>
                <w:sz w:val="24"/>
                <w:szCs w:val="24"/>
              </w:rPr>
              <w:t>Тотальний ендопротез колінного суглоба з медіальним обертанням</w:t>
            </w:r>
            <w:r>
              <w:rPr>
                <w:rFonts w:ascii="Times New Roman" w:hAnsi="Times New Roman"/>
                <w:b/>
                <w:kern w:val="2"/>
                <w:sz w:val="20"/>
                <w:szCs w:val="20"/>
              </w:rPr>
              <w:t xml:space="preserve"> </w:t>
            </w:r>
          </w:p>
        </w:tc>
        <w:tc>
          <w:tcPr>
            <w:tcW w:w="2278"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jc w:val="center"/>
              <w:rPr>
                <w:rFonts w:ascii="Times New Roman" w:hAnsi="Times New Roman"/>
                <w:b/>
                <w:kern w:val="2"/>
                <w:sz w:val="20"/>
                <w:szCs w:val="20"/>
                <w:lang w:val="ru-RU"/>
              </w:rPr>
            </w:pPr>
            <w:proofErr w:type="spellStart"/>
            <w:r>
              <w:rPr>
                <w:rStyle w:val="hps"/>
                <w:rFonts w:ascii="Times New Roman" w:hAnsi="Times New Roman"/>
                <w:b/>
                <w:sz w:val="20"/>
                <w:szCs w:val="20"/>
                <w:lang w:val="ru-RU"/>
              </w:rPr>
              <w:t>Заповнюється</w:t>
            </w:r>
            <w:proofErr w:type="spellEnd"/>
            <w:r>
              <w:rPr>
                <w:rStyle w:val="hps"/>
                <w:rFonts w:ascii="Times New Roman" w:hAnsi="Times New Roman"/>
                <w:b/>
                <w:sz w:val="20"/>
                <w:szCs w:val="20"/>
                <w:lang w:val="ru-RU"/>
              </w:rPr>
              <w:t xml:space="preserve"> </w:t>
            </w:r>
            <w:proofErr w:type="spellStart"/>
            <w:r>
              <w:rPr>
                <w:rStyle w:val="hps"/>
                <w:rFonts w:ascii="Times New Roman" w:hAnsi="Times New Roman"/>
                <w:b/>
                <w:sz w:val="20"/>
                <w:szCs w:val="20"/>
                <w:lang w:val="ru-RU"/>
              </w:rPr>
              <w:t>Учасником</w:t>
            </w:r>
            <w:proofErr w:type="spellEnd"/>
            <w:r>
              <w:rPr>
                <w:rStyle w:val="hps"/>
                <w:rFonts w:ascii="Times New Roman" w:hAnsi="Times New Roman"/>
                <w:b/>
                <w:sz w:val="20"/>
                <w:szCs w:val="20"/>
                <w:lang w:val="ru-RU"/>
              </w:rPr>
              <w:t xml:space="preserve">, </w:t>
            </w:r>
            <w:proofErr w:type="spellStart"/>
            <w:r>
              <w:rPr>
                <w:rStyle w:val="hps"/>
                <w:rFonts w:ascii="Times New Roman" w:hAnsi="Times New Roman"/>
                <w:b/>
                <w:sz w:val="20"/>
                <w:szCs w:val="20"/>
                <w:lang w:val="ru-RU"/>
              </w:rPr>
              <w:t>зазначити</w:t>
            </w:r>
            <w:proofErr w:type="spellEnd"/>
            <w:r>
              <w:rPr>
                <w:rStyle w:val="hps"/>
                <w:rFonts w:ascii="Times New Roman" w:hAnsi="Times New Roman"/>
                <w:b/>
                <w:sz w:val="20"/>
                <w:szCs w:val="20"/>
                <w:lang w:val="ru-RU"/>
              </w:rPr>
              <w:t xml:space="preserve"> «так» </w:t>
            </w:r>
            <w:proofErr w:type="spellStart"/>
            <w:r>
              <w:rPr>
                <w:rStyle w:val="hps"/>
                <w:rFonts w:ascii="Times New Roman" w:hAnsi="Times New Roman"/>
                <w:b/>
                <w:sz w:val="20"/>
                <w:szCs w:val="20"/>
                <w:lang w:val="ru-RU"/>
              </w:rPr>
              <w:t>чи</w:t>
            </w:r>
            <w:proofErr w:type="spellEnd"/>
            <w:r>
              <w:rPr>
                <w:rStyle w:val="hps"/>
                <w:rFonts w:ascii="Times New Roman" w:hAnsi="Times New Roman"/>
                <w:b/>
                <w:sz w:val="20"/>
                <w:szCs w:val="20"/>
                <w:lang w:val="ru-RU"/>
              </w:rPr>
              <w:t xml:space="preserve"> «</w:t>
            </w:r>
            <w:proofErr w:type="spellStart"/>
            <w:r>
              <w:rPr>
                <w:rStyle w:val="hps"/>
                <w:rFonts w:ascii="Times New Roman" w:hAnsi="Times New Roman"/>
                <w:b/>
                <w:sz w:val="20"/>
                <w:szCs w:val="20"/>
                <w:lang w:val="ru-RU"/>
              </w:rPr>
              <w:t>ні</w:t>
            </w:r>
            <w:proofErr w:type="spellEnd"/>
            <w:r>
              <w:rPr>
                <w:rStyle w:val="hps"/>
                <w:rFonts w:ascii="Times New Roman" w:hAnsi="Times New Roman"/>
                <w:b/>
                <w:sz w:val="20"/>
                <w:szCs w:val="20"/>
                <w:lang w:val="ru-RU"/>
              </w:rPr>
              <w:t xml:space="preserve">» з </w:t>
            </w:r>
            <w:proofErr w:type="spellStart"/>
            <w:r>
              <w:rPr>
                <w:rStyle w:val="hps"/>
                <w:rFonts w:ascii="Times New Roman" w:hAnsi="Times New Roman"/>
                <w:b/>
                <w:sz w:val="20"/>
                <w:szCs w:val="20"/>
                <w:lang w:val="ru-RU"/>
              </w:rPr>
              <w:t>посиланням</w:t>
            </w:r>
            <w:proofErr w:type="spellEnd"/>
            <w:r>
              <w:rPr>
                <w:rStyle w:val="hps"/>
                <w:rFonts w:ascii="Times New Roman" w:hAnsi="Times New Roman"/>
                <w:b/>
                <w:sz w:val="20"/>
                <w:szCs w:val="20"/>
                <w:lang w:val="ru-RU"/>
              </w:rPr>
              <w:t xml:space="preserve"> на </w:t>
            </w:r>
            <w:proofErr w:type="spellStart"/>
            <w:r>
              <w:rPr>
                <w:rStyle w:val="hps"/>
                <w:rFonts w:ascii="Times New Roman" w:hAnsi="Times New Roman"/>
                <w:b/>
                <w:sz w:val="20"/>
                <w:szCs w:val="20"/>
                <w:lang w:val="ru-RU"/>
              </w:rPr>
              <w:t>сторінку</w:t>
            </w:r>
            <w:proofErr w:type="spellEnd"/>
            <w:r>
              <w:rPr>
                <w:rStyle w:val="hps"/>
                <w:rFonts w:ascii="Times New Roman" w:hAnsi="Times New Roman"/>
                <w:b/>
                <w:sz w:val="20"/>
                <w:szCs w:val="20"/>
                <w:lang w:val="ru-RU"/>
              </w:rPr>
              <w:t xml:space="preserve"> </w:t>
            </w:r>
            <w:proofErr w:type="spellStart"/>
            <w:r>
              <w:rPr>
                <w:rStyle w:val="hps"/>
                <w:rFonts w:ascii="Times New Roman" w:hAnsi="Times New Roman"/>
                <w:b/>
                <w:sz w:val="20"/>
                <w:szCs w:val="20"/>
                <w:lang w:val="ru-RU"/>
              </w:rPr>
              <w:t>технічної</w:t>
            </w:r>
            <w:proofErr w:type="spellEnd"/>
            <w:r>
              <w:rPr>
                <w:rStyle w:val="hps"/>
                <w:rFonts w:ascii="Times New Roman" w:hAnsi="Times New Roman"/>
                <w:b/>
                <w:sz w:val="20"/>
                <w:szCs w:val="20"/>
                <w:lang w:val="ru-RU"/>
              </w:rPr>
              <w:t xml:space="preserve"> </w:t>
            </w:r>
            <w:proofErr w:type="spellStart"/>
            <w:r>
              <w:rPr>
                <w:rStyle w:val="hps"/>
                <w:rFonts w:ascii="Times New Roman" w:hAnsi="Times New Roman"/>
                <w:b/>
                <w:sz w:val="20"/>
                <w:szCs w:val="20"/>
                <w:lang w:val="ru-RU"/>
              </w:rPr>
              <w:t>документації</w:t>
            </w:r>
            <w:proofErr w:type="spellEnd"/>
          </w:p>
        </w:tc>
      </w:tr>
      <w:tr w:rsidR="005B1D1D" w:rsidTr="005B1D1D">
        <w:trPr>
          <w:trHeight w:val="292"/>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Fonts w:ascii="Times New Roman" w:hAnsi="Times New Roman"/>
                <w:b/>
                <w:kern w:val="2"/>
                <w:sz w:val="20"/>
                <w:szCs w:val="20"/>
                <w:lang w:val="en-US"/>
              </w:rPr>
            </w:pPr>
            <w:r>
              <w:rPr>
                <w:rFonts w:ascii="Times New Roman" w:hAnsi="Times New Roman"/>
                <w:b/>
                <w:kern w:val="2"/>
                <w:sz w:val="20"/>
                <w:szCs w:val="20"/>
              </w:rPr>
              <w:t>Технічні  вимоги* ** ***:</w:t>
            </w:r>
          </w:p>
        </w:tc>
        <w:tc>
          <w:tcPr>
            <w:tcW w:w="2278" w:type="dxa"/>
            <w:tcBorders>
              <w:top w:val="single" w:sz="4" w:space="0" w:color="auto"/>
              <w:left w:val="single" w:sz="4" w:space="0" w:color="auto"/>
              <w:bottom w:val="single" w:sz="4" w:space="0" w:color="auto"/>
              <w:right w:val="single" w:sz="4" w:space="0" w:color="auto"/>
            </w:tcBorders>
            <w:vAlign w:val="center"/>
          </w:tcPr>
          <w:p w:rsidR="005B1D1D" w:rsidRDefault="005B1D1D">
            <w:pPr>
              <w:spacing w:after="0" w:line="240" w:lineRule="auto"/>
              <w:jc w:val="center"/>
              <w:rPr>
                <w:rFonts w:ascii="Times New Roman" w:hAnsi="Times New Roman"/>
                <w:b/>
                <w:color w:val="FF0000"/>
                <w:kern w:val="2"/>
                <w:sz w:val="20"/>
                <w:szCs w:val="20"/>
              </w:rPr>
            </w:pPr>
          </w:p>
        </w:tc>
      </w:tr>
      <w:tr w:rsidR="005B1D1D" w:rsidTr="005B1D1D">
        <w:trPr>
          <w:trHeight w:val="292"/>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Конструкція складових частин тотального ендопротезу колінного суглоба має забезпечувати можливість його застосування для первинного протезування у випадку без збереження та із збереженням задньої хрестоподібної зв’язки при використанні цементної фіксації до поверхні кістки.</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Ендопротези повинні мати кількість типорозмірів, які відповідають антропологічним характеристикам людини, і складатися з:</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стегнового компоненту -1 шт.; </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металевого плато гомілковогокомпоненту-1шт.; </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вставки гомілкового компоненту-1 шт.; </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кісткового цементу -2 порції̈ по 40г. </w:t>
            </w:r>
          </w:p>
        </w:tc>
        <w:tc>
          <w:tcPr>
            <w:tcW w:w="2278" w:type="dxa"/>
            <w:tcBorders>
              <w:top w:val="single" w:sz="4" w:space="0" w:color="auto"/>
              <w:left w:val="single" w:sz="4" w:space="0" w:color="auto"/>
              <w:bottom w:val="single" w:sz="4" w:space="0" w:color="auto"/>
              <w:right w:val="single" w:sz="4" w:space="0" w:color="auto"/>
            </w:tcBorders>
            <w:vAlign w:val="center"/>
          </w:tcPr>
          <w:p w:rsidR="005B1D1D" w:rsidRDefault="005B1D1D">
            <w:pPr>
              <w:spacing w:after="0" w:line="240" w:lineRule="auto"/>
              <w:jc w:val="center"/>
              <w:rPr>
                <w:rFonts w:ascii="Times New Roman" w:eastAsia="Calibri" w:hAnsi="Times New Roman"/>
                <w:b/>
                <w:color w:val="FF0000"/>
                <w:kern w:val="2"/>
                <w:sz w:val="20"/>
                <w:szCs w:val="20"/>
                <w:lang w:val="ru-RU" w:eastAsia="hi-IN" w:bidi="hi-IN"/>
              </w:rPr>
            </w:pPr>
          </w:p>
        </w:tc>
      </w:tr>
      <w:tr w:rsidR="005B1D1D" w:rsidTr="005B1D1D">
        <w:trPr>
          <w:trHeight w:val="558"/>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Вимоги до стегнового компоненту: конструкція стегнового компоненту має відповідати антропологічним, анатомічним особливостям колінного суглоба людини, а саме: медіальний виросток компоненту повинен мати виражений </w:t>
            </w:r>
            <w:proofErr w:type="spellStart"/>
            <w:r>
              <w:rPr>
                <w:rFonts w:ascii="Times New Roman" w:eastAsia="Times New Roman" w:hAnsi="Times New Roman"/>
                <w:sz w:val="24"/>
                <w:szCs w:val="24"/>
              </w:rPr>
              <w:t>шаровидний</w:t>
            </w:r>
            <w:proofErr w:type="spellEnd"/>
            <w:r>
              <w:rPr>
                <w:rFonts w:ascii="Times New Roman" w:eastAsia="Times New Roman" w:hAnsi="Times New Roman"/>
                <w:sz w:val="24"/>
                <w:szCs w:val="24"/>
              </w:rPr>
              <w:t xml:space="preserve"> вигляд у порівнянні із латеральним. Також конструкція стегнового компоненту повинна дозволяти використання як у випадках із збереженням задньої хрестоподібної зв’язки, так і з її резекцією.</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Має бути виготовлений з біологічно інертних, корозійностійких, легких і міцних матеріалів, виконаний з </w:t>
            </w:r>
            <w:proofErr w:type="spellStart"/>
            <w:r>
              <w:rPr>
                <w:rFonts w:ascii="Times New Roman" w:eastAsia="Times New Roman" w:hAnsi="Times New Roman"/>
                <w:sz w:val="24"/>
                <w:szCs w:val="24"/>
              </w:rPr>
              <w:t>Co-Cr-Mo</w:t>
            </w:r>
            <w:proofErr w:type="spellEnd"/>
            <w:r>
              <w:rPr>
                <w:rFonts w:ascii="Times New Roman" w:eastAsia="Times New Roman" w:hAnsi="Times New Roman"/>
                <w:sz w:val="24"/>
                <w:szCs w:val="24"/>
              </w:rPr>
              <w:t>. Враховуючи антропологічні особливості людини, стегновий компонент повинен мати не менш, як по 13 типорозмірів для лівого і правого суглоба.</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Строк стерильності не менше 5 років</w:t>
            </w: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eastAsia="Calibri" w:hAnsi="Times New Roman"/>
                <w:color w:val="FF0000"/>
                <w:kern w:val="2"/>
                <w:sz w:val="20"/>
                <w:szCs w:val="20"/>
                <w:lang w:val="ru-RU" w:eastAsia="ru-RU" w:bidi="hi-IN"/>
              </w:rPr>
            </w:pPr>
          </w:p>
        </w:tc>
      </w:tr>
      <w:tr w:rsidR="005B1D1D" w:rsidTr="005B1D1D">
        <w:trPr>
          <w:trHeight w:val="558"/>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Вимоги до гомілкового компоненту: гомілковий компонент має бути модульним (складатися з металевого плато гомілкового компоненту і вставки </w:t>
            </w:r>
            <w:r>
              <w:rPr>
                <w:rFonts w:ascii="Times New Roman" w:eastAsia="Times New Roman" w:hAnsi="Times New Roman"/>
                <w:sz w:val="24"/>
                <w:szCs w:val="24"/>
              </w:rPr>
              <w:lastRenderedPageBreak/>
              <w:t>гомілкового компоненту). Конструкція металевого плато гомілкового компоненту повинна забезпечувати застосування для протезування без збереження та із збереженням задньої̈ хрестоподібної зв’язки.</w:t>
            </w: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eastAsia="Calibri" w:hAnsi="Times New Roman"/>
                <w:color w:val="FF0000"/>
                <w:kern w:val="2"/>
                <w:sz w:val="20"/>
                <w:szCs w:val="20"/>
                <w:lang w:val="ru-RU" w:eastAsia="ru-RU" w:bidi="hi-IN"/>
              </w:rPr>
            </w:pPr>
          </w:p>
        </w:tc>
      </w:tr>
      <w:tr w:rsidR="005B1D1D" w:rsidTr="005B1D1D">
        <w:trPr>
          <w:trHeight w:val="128"/>
        </w:trPr>
        <w:tc>
          <w:tcPr>
            <w:tcW w:w="8212" w:type="dxa"/>
            <w:tcBorders>
              <w:top w:val="single" w:sz="4" w:space="0" w:color="auto"/>
              <w:left w:val="single" w:sz="4" w:space="0" w:color="auto"/>
              <w:bottom w:val="single" w:sz="4" w:space="0" w:color="auto"/>
              <w:right w:val="single" w:sz="4" w:space="0" w:color="auto"/>
            </w:tcBorders>
            <w:vAlign w:val="center"/>
          </w:tcPr>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Вимоги до металевого плато гомілкового компоненту: повинно бути анатомічним, для лівого та правого суглобів. Металеве плато має бути виготовленим зі сплаву </w:t>
            </w:r>
            <w:proofErr w:type="spellStart"/>
            <w:r>
              <w:rPr>
                <w:rFonts w:ascii="Times New Roman" w:eastAsia="Times New Roman" w:hAnsi="Times New Roman"/>
                <w:sz w:val="24"/>
                <w:szCs w:val="24"/>
              </w:rPr>
              <w:t>Co-Cr-Mo</w:t>
            </w:r>
            <w:proofErr w:type="spellEnd"/>
            <w:r>
              <w:rPr>
                <w:rFonts w:ascii="Times New Roman" w:eastAsia="Times New Roman" w:hAnsi="Times New Roman"/>
                <w:sz w:val="24"/>
                <w:szCs w:val="24"/>
              </w:rPr>
              <w:t>, та повинно мати не менше, як по 8 типорозмірів для лівого і правого суглобів.</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Внутрішня поверхня плато має бути дзеркально полірованою для зменшення зворотного зносу поліетиленового вкладишу.</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Конструкція металевого плато має передбачати інтраопераційну можливість додаткової фіксації гомілкового компоненту за допомогою модульного подовжувача безпосередньо до металевого плато ніжки (</w:t>
            </w:r>
            <w:proofErr w:type="spellStart"/>
            <w:r>
              <w:rPr>
                <w:rFonts w:ascii="Times New Roman" w:eastAsia="Times New Roman" w:hAnsi="Times New Roman"/>
                <w:sz w:val="24"/>
                <w:szCs w:val="24"/>
              </w:rPr>
              <w:t>стему</w:t>
            </w:r>
            <w:proofErr w:type="spellEnd"/>
            <w:r>
              <w:rPr>
                <w:rFonts w:ascii="Times New Roman" w:eastAsia="Times New Roman" w:hAnsi="Times New Roman"/>
                <w:sz w:val="24"/>
                <w:szCs w:val="24"/>
              </w:rPr>
              <w:t>).</w:t>
            </w:r>
          </w:p>
          <w:p w:rsidR="005B1D1D" w:rsidRDefault="005B1D1D">
            <w:pPr>
              <w:spacing w:after="0" w:line="240" w:lineRule="auto"/>
              <w:jc w:val="both"/>
              <w:rPr>
                <w:rFonts w:ascii="Times New Roman" w:eastAsia="Calibri" w:hAnsi="Times New Roman"/>
                <w:bCs/>
                <w:noProof/>
                <w:color w:val="FF0000"/>
                <w:kern w:val="2"/>
                <w:sz w:val="20"/>
                <w:szCs w:val="20"/>
                <w:lang w:val="ru-RU" w:eastAsia="hi-IN" w:bidi="hi-IN"/>
              </w:rPr>
            </w:pP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hAnsi="Times New Roman"/>
                <w:color w:val="FF0000"/>
                <w:kern w:val="2"/>
                <w:sz w:val="20"/>
                <w:szCs w:val="20"/>
                <w:lang w:val="ru-RU" w:eastAsia="ru-RU"/>
              </w:rPr>
            </w:pPr>
          </w:p>
        </w:tc>
      </w:tr>
      <w:tr w:rsidR="005B1D1D" w:rsidTr="005B1D1D">
        <w:trPr>
          <w:trHeight w:val="128"/>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Вимоги до вставки гомілкового компоненту: для різних клінічних ситуацій повинні бути доступні декілька модифікацій: без збереження задньої хрестоподібної зв’язки з </w:t>
            </w:r>
            <w:proofErr w:type="spellStart"/>
            <w:r>
              <w:rPr>
                <w:rFonts w:ascii="Times New Roman" w:eastAsia="Times New Roman" w:hAnsi="Times New Roman"/>
                <w:sz w:val="24"/>
                <w:szCs w:val="24"/>
              </w:rPr>
              <w:t>медіо</w:t>
            </w:r>
            <w:proofErr w:type="spellEnd"/>
            <w:r>
              <w:rPr>
                <w:rFonts w:ascii="Times New Roman" w:eastAsia="Times New Roman" w:hAnsi="Times New Roman"/>
                <w:sz w:val="24"/>
                <w:szCs w:val="24"/>
              </w:rPr>
              <w:t xml:space="preserve">-латеральною та </w:t>
            </w:r>
            <w:proofErr w:type="spellStart"/>
            <w:r>
              <w:rPr>
                <w:rFonts w:ascii="Times New Roman" w:eastAsia="Times New Roman" w:hAnsi="Times New Roman"/>
                <w:sz w:val="24"/>
                <w:szCs w:val="24"/>
              </w:rPr>
              <w:t>передньо</w:t>
            </w:r>
            <w:proofErr w:type="spellEnd"/>
            <w:r>
              <w:rPr>
                <w:rFonts w:ascii="Times New Roman" w:eastAsia="Times New Roman" w:hAnsi="Times New Roman"/>
                <w:sz w:val="24"/>
                <w:szCs w:val="24"/>
              </w:rPr>
              <w:t xml:space="preserve">-задньою стабільністю, із збереженням задньої хрестоподібної зв’язки з </w:t>
            </w:r>
            <w:proofErr w:type="spellStart"/>
            <w:r>
              <w:rPr>
                <w:rFonts w:ascii="Times New Roman" w:eastAsia="Times New Roman" w:hAnsi="Times New Roman"/>
                <w:sz w:val="24"/>
                <w:szCs w:val="24"/>
              </w:rPr>
              <w:t>медіо</w:t>
            </w:r>
            <w:proofErr w:type="spellEnd"/>
            <w:r>
              <w:rPr>
                <w:rFonts w:ascii="Times New Roman" w:eastAsia="Times New Roman" w:hAnsi="Times New Roman"/>
                <w:sz w:val="24"/>
                <w:szCs w:val="24"/>
              </w:rPr>
              <w:t xml:space="preserve">-латеральною та </w:t>
            </w:r>
            <w:proofErr w:type="spellStart"/>
            <w:r>
              <w:rPr>
                <w:rFonts w:ascii="Times New Roman" w:eastAsia="Times New Roman" w:hAnsi="Times New Roman"/>
                <w:sz w:val="24"/>
                <w:szCs w:val="24"/>
              </w:rPr>
              <w:t>передньо</w:t>
            </w:r>
            <w:proofErr w:type="spellEnd"/>
            <w:r>
              <w:rPr>
                <w:rFonts w:ascii="Times New Roman" w:eastAsia="Times New Roman" w:hAnsi="Times New Roman"/>
                <w:sz w:val="24"/>
                <w:szCs w:val="24"/>
              </w:rPr>
              <w:t xml:space="preserve">-задньою стабільністю. Повинно мати повністю конгруентний медіальний відсік та плоский латеральний відсік вставки. </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Вставка повинна мати не менше 7 типорозмірів по товщині для системи без збереження задньої̈ хрестоподібної зв’язки та 5 типорозмірів із збереженням задньої хрестоподібної зв’язки для кожного із 8 типорозмірів металевого плато гомілкового компоненту. Максимальна товщина вставки повинна бути від 17 мм до 20 мм для системи без збереженням задньої хрестоподібної зв’язки. </w:t>
            </w: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eastAsia="Calibri" w:hAnsi="Times New Roman"/>
                <w:color w:val="FF0000"/>
                <w:kern w:val="2"/>
                <w:sz w:val="20"/>
                <w:szCs w:val="20"/>
                <w:lang w:val="ru-RU" w:eastAsia="ru-RU" w:bidi="hi-IN"/>
              </w:rPr>
            </w:pPr>
          </w:p>
        </w:tc>
      </w:tr>
      <w:tr w:rsidR="005B1D1D" w:rsidTr="005B1D1D">
        <w:trPr>
          <w:trHeight w:val="128"/>
        </w:trPr>
        <w:tc>
          <w:tcPr>
            <w:tcW w:w="8212" w:type="dxa"/>
            <w:tcBorders>
              <w:top w:val="single" w:sz="4" w:space="0" w:color="auto"/>
              <w:left w:val="single" w:sz="4" w:space="0" w:color="auto"/>
              <w:bottom w:val="single" w:sz="4" w:space="0" w:color="auto"/>
              <w:right w:val="single" w:sz="4" w:space="0" w:color="auto"/>
            </w:tcBorders>
            <w:vAlign w:val="center"/>
          </w:tcPr>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Для зменшення зносу поліетиленового вкладиша має бути забезпечена його жорстка система фіксації до гомілкового компоненту, з використанням додаткових кріплень (гвинтів, штифтів) та з можливістю інтраопераційної заміни вкладиша в імплантованому гомілковому компоненті.</w:t>
            </w:r>
          </w:p>
          <w:p w:rsidR="005B1D1D" w:rsidRDefault="005B1D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Вимоги до кісткового цементу: кістковий цемент повинен представляти собою суміш рідкого мономеру (20 мл) і полімеру у вигляді порошку (40 г), що мають бути упаковані як два окремих стерильних компонента.</w:t>
            </w:r>
          </w:p>
          <w:p w:rsidR="005B1D1D" w:rsidRDefault="005B1D1D">
            <w:pPr>
              <w:spacing w:after="0" w:line="240" w:lineRule="auto"/>
              <w:ind w:left="-32" w:right="15" w:firstLine="425"/>
              <w:jc w:val="both"/>
              <w:textAlignment w:val="baseline"/>
              <w:rPr>
                <w:rFonts w:ascii="Times New Roman" w:eastAsia="Calibri" w:hAnsi="Times New Roman"/>
                <w:bCs/>
                <w:noProof/>
                <w:color w:val="FF0000"/>
                <w:kern w:val="2"/>
                <w:sz w:val="20"/>
                <w:szCs w:val="20"/>
                <w:lang w:eastAsia="hi-IN" w:bidi="hi-IN"/>
              </w:rPr>
            </w:pP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hAnsi="Times New Roman"/>
                <w:color w:val="FF0000"/>
                <w:kern w:val="2"/>
                <w:sz w:val="20"/>
                <w:szCs w:val="20"/>
                <w:lang w:val="ru-RU" w:eastAsia="ru-RU"/>
              </w:rPr>
            </w:pPr>
          </w:p>
        </w:tc>
      </w:tr>
      <w:tr w:rsidR="005B1D1D" w:rsidTr="005B1D1D">
        <w:trPr>
          <w:trHeight w:val="128"/>
        </w:trPr>
        <w:tc>
          <w:tcPr>
            <w:tcW w:w="8212" w:type="dxa"/>
            <w:tcBorders>
              <w:top w:val="single" w:sz="4" w:space="0" w:color="auto"/>
              <w:left w:val="single" w:sz="4" w:space="0" w:color="auto"/>
              <w:bottom w:val="single" w:sz="4" w:space="0" w:color="auto"/>
              <w:right w:val="single" w:sz="4" w:space="0" w:color="auto"/>
            </w:tcBorders>
            <w:vAlign w:val="center"/>
          </w:tcPr>
          <w:p w:rsidR="005B1D1D" w:rsidRDefault="005B1D1D">
            <w:pPr>
              <w:spacing w:after="0" w:line="240" w:lineRule="auto"/>
              <w:rPr>
                <w:rFonts w:ascii="Times New Roman" w:eastAsia="Times New Roman" w:hAnsi="Times New Roman"/>
                <w:sz w:val="24"/>
                <w:szCs w:val="24"/>
              </w:rPr>
            </w:pPr>
            <w:r>
              <w:rPr>
                <w:rFonts w:ascii="Times New Roman" w:hAnsi="Times New Roman"/>
                <w:sz w:val="24"/>
                <w:szCs w:val="24"/>
              </w:rPr>
              <w:t>М</w:t>
            </w:r>
            <w:proofErr w:type="spellStart"/>
            <w:r>
              <w:rPr>
                <w:rFonts w:ascii="Times New Roman" w:hAnsi="Times New Roman"/>
                <w:sz w:val="24"/>
                <w:szCs w:val="24"/>
                <w:lang w:val="ru-RU"/>
              </w:rPr>
              <w:t>ає</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постачатися</w:t>
            </w:r>
            <w:proofErr w:type="spellEnd"/>
            <w:r>
              <w:rPr>
                <w:rFonts w:ascii="Times New Roman" w:hAnsi="Times New Roman"/>
                <w:sz w:val="24"/>
                <w:szCs w:val="24"/>
                <w:lang w:val="ru-RU"/>
              </w:rPr>
              <w:t xml:space="preserve"> у стерильному </w:t>
            </w:r>
            <w:proofErr w:type="spellStart"/>
            <w:r>
              <w:rPr>
                <w:rFonts w:ascii="Times New Roman" w:hAnsi="Times New Roman"/>
                <w:sz w:val="24"/>
                <w:szCs w:val="24"/>
                <w:lang w:val="ru-RU"/>
              </w:rPr>
              <w:t>вигляді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із</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строком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стерильності</w:t>
            </w:r>
            <w:proofErr w:type="spellEnd"/>
            <w:r>
              <w:rPr>
                <w:rFonts w:ascii="Times New Roman" w:hAnsi="Times New Roman"/>
                <w:sz w:val="24"/>
                <w:szCs w:val="24"/>
                <w:lang w:val="ru-RU"/>
              </w:rPr>
              <w:t xml:space="preserve"> не </w:t>
            </w:r>
            <w:proofErr w:type="spellStart"/>
            <w:r>
              <w:rPr>
                <w:rFonts w:ascii="Times New Roman" w:hAnsi="Times New Roman"/>
                <w:sz w:val="24"/>
                <w:szCs w:val="24"/>
                <w:lang w:val="ru-RU"/>
              </w:rPr>
              <w:t>менш</w:t>
            </w:r>
            <w:proofErr w:type="spellEnd"/>
            <w:r>
              <w:rPr>
                <w:rFonts w:ascii="Times New Roman" w:hAnsi="Times New Roman"/>
                <w:sz w:val="24"/>
                <w:szCs w:val="24"/>
              </w:rPr>
              <w:t>е</w:t>
            </w:r>
            <w:r>
              <w:rPr>
                <w:rFonts w:ascii="Times New Roman" w:hAnsi="Times New Roman"/>
                <w:sz w:val="24"/>
                <w:szCs w:val="24"/>
                <w:lang w:val="ru-RU"/>
              </w:rPr>
              <w:t xml:space="preserve"> 5 </w:t>
            </w:r>
            <w:proofErr w:type="spellStart"/>
            <w:r>
              <w:rPr>
                <w:rFonts w:ascii="Times New Roman" w:hAnsi="Times New Roman"/>
                <w:sz w:val="24"/>
                <w:szCs w:val="24"/>
                <w:lang w:val="ru-RU"/>
              </w:rPr>
              <w:t>років</w:t>
            </w:r>
            <w:proofErr w:type="spellEnd"/>
            <w:r>
              <w:rPr>
                <w:rFonts w:ascii="Times New Roman" w:hAnsi="Times New Roman"/>
                <w:sz w:val="24"/>
                <w:szCs w:val="24"/>
                <w:lang w:val="ru-RU"/>
              </w:rPr>
              <w:t>.</w:t>
            </w:r>
          </w:p>
          <w:p w:rsidR="005B1D1D" w:rsidRDefault="005B1D1D">
            <w:pPr>
              <w:spacing w:after="0" w:line="240" w:lineRule="auto"/>
              <w:rPr>
                <w:rFonts w:ascii="Times New Roman" w:eastAsia="Times New Roman" w:hAnsi="Times New Roman"/>
                <w:sz w:val="24"/>
                <w:szCs w:val="24"/>
              </w:rPr>
            </w:pP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eastAsia="Calibri" w:hAnsi="Times New Roman"/>
                <w:color w:val="FF0000"/>
                <w:kern w:val="2"/>
                <w:sz w:val="20"/>
                <w:szCs w:val="20"/>
                <w:lang w:val="ru-RU" w:eastAsia="ru-RU"/>
              </w:rPr>
            </w:pPr>
          </w:p>
        </w:tc>
      </w:tr>
    </w:tbl>
    <w:p w:rsidR="005B1D1D" w:rsidRDefault="005B1D1D" w:rsidP="005B1D1D">
      <w:pPr>
        <w:spacing w:after="0" w:line="240" w:lineRule="auto"/>
        <w:outlineLvl w:val="0"/>
        <w:rPr>
          <w:rFonts w:ascii="Times New Roman" w:eastAsia="Times New Roman" w:hAnsi="Times New Roman"/>
          <w:b/>
          <w:sz w:val="24"/>
          <w:szCs w:val="24"/>
          <w:lang w:eastAsia="ru-RU"/>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FD0CAA">
      <w:pPr>
        <w:pageBreakBefore/>
        <w:spacing w:line="0" w:lineRule="atLeast"/>
        <w:rPr>
          <w:rFonts w:ascii="Times New Roman" w:hAnsi="Times New Roman" w:cs="Times New Roman"/>
          <w:b/>
          <w:bCs/>
          <w:sz w:val="24"/>
          <w:szCs w:val="24"/>
          <w:lang w:val="ru-RU"/>
        </w:rPr>
      </w:pPr>
      <w:bookmarkStart w:id="2" w:name="_GoBack"/>
      <w:bookmarkEnd w:id="2"/>
      <w:r>
        <w:rPr>
          <w:rFonts w:ascii="Times New Roman" w:hAnsi="Times New Roman" w:cs="Times New Roman"/>
          <w:b/>
          <w:bCs/>
          <w:sz w:val="24"/>
          <w:szCs w:val="24"/>
        </w:rPr>
        <w:lastRenderedPageBreak/>
        <w:t xml:space="preserve">Додаток № 2 до тендерної документації </w:t>
      </w:r>
    </w:p>
    <w:p w:rsidR="005B1D1D" w:rsidRDefault="005B1D1D" w:rsidP="005B1D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5B1D1D" w:rsidRDefault="005B1D1D" w:rsidP="005B1D1D">
      <w:pPr>
        <w:spacing w:after="0" w:line="240" w:lineRule="auto"/>
        <w:jc w:val="center"/>
        <w:rPr>
          <w:rFonts w:ascii="Times New Roman" w:hAnsi="Times New Roman" w:cs="Times New Roman"/>
          <w:b/>
          <w:sz w:val="24"/>
          <w:szCs w:val="24"/>
        </w:rPr>
      </w:pPr>
    </w:p>
    <w:p w:rsidR="005B1D1D" w:rsidRDefault="005B1D1D" w:rsidP="005B1D1D">
      <w:pPr>
        <w:jc w:val="center"/>
        <w:rPr>
          <w:rFonts w:ascii="Times New Roman" w:hAnsi="Times New Roman" w:cs="Times New Roman"/>
          <w:b/>
          <w:i/>
          <w:sz w:val="24"/>
          <w:szCs w:val="24"/>
        </w:rPr>
      </w:pPr>
      <w:r>
        <w:rPr>
          <w:rFonts w:ascii="Times New Roman" w:hAnsi="Times New Roman"/>
          <w:b/>
          <w:i/>
          <w:sz w:val="24"/>
          <w:szCs w:val="24"/>
        </w:rPr>
        <w:t xml:space="preserve">ДК 021:2015: 33180000-5 Апаратура для підтримування фізіологічних функцій організму </w:t>
      </w:r>
    </w:p>
    <w:p w:rsidR="005B1D1D" w:rsidRDefault="005B1D1D" w:rsidP="005B1D1D">
      <w:pPr>
        <w:jc w:val="center"/>
        <w:rPr>
          <w:rStyle w:val="ng-binding"/>
          <w:lang w:eastAsia="hi-IN" w:bidi="hi-IN"/>
        </w:rPr>
      </w:pPr>
      <w:r>
        <w:rPr>
          <w:rFonts w:ascii="Times New Roman" w:hAnsi="Times New Roman"/>
          <w:b/>
          <w:iCs/>
          <w:sz w:val="24"/>
          <w:szCs w:val="24"/>
        </w:rPr>
        <w:t>(</w:t>
      </w:r>
      <w:r>
        <w:rPr>
          <w:rFonts w:ascii="Times New Roman" w:eastAsia="Times New Roman" w:hAnsi="Times New Roman"/>
          <w:color w:val="000000"/>
          <w:sz w:val="24"/>
          <w:szCs w:val="24"/>
        </w:rPr>
        <w:t>Тотальні ендопротези колінного суглоба</w:t>
      </w:r>
      <w:r>
        <w:rPr>
          <w:rFonts w:ascii="Times New Roman" w:eastAsia="Times New Roman" w:hAnsi="Times New Roman"/>
        </w:rPr>
        <w:t xml:space="preserve"> </w:t>
      </w:r>
      <w:r>
        <w:rPr>
          <w:rFonts w:ascii="Times New Roman" w:eastAsia="Times New Roman" w:hAnsi="Times New Roman"/>
          <w:color w:val="000000"/>
          <w:sz w:val="24"/>
          <w:szCs w:val="24"/>
        </w:rPr>
        <w:t>цементної фіксації</w:t>
      </w:r>
      <w:r>
        <w:rPr>
          <w:rFonts w:ascii="Times New Roman" w:hAnsi="Times New Roman"/>
          <w:b/>
          <w:iCs/>
          <w:sz w:val="24"/>
          <w:szCs w:val="24"/>
        </w:rPr>
        <w:t xml:space="preserve"> </w:t>
      </w:r>
      <w:r>
        <w:rPr>
          <w:rFonts w:ascii="Times New Roman" w:hAnsi="Times New Roman"/>
          <w:iCs/>
          <w:sz w:val="24"/>
          <w:szCs w:val="24"/>
        </w:rPr>
        <w:t>із задньою стабілізацією - 30 комплектів</w:t>
      </w:r>
      <w:r>
        <w:rPr>
          <w:rFonts w:ascii="Times New Roman" w:hAnsi="Times New Roman" w:cs="Times New Roman"/>
          <w:shd w:val="clear" w:color="auto" w:fill="FFFFFF"/>
        </w:rPr>
        <w:t>)</w:t>
      </w:r>
    </w:p>
    <w:tbl>
      <w:tblPr>
        <w:tblW w:w="10350" w:type="dxa"/>
        <w:tblInd w:w="-601" w:type="dxa"/>
        <w:tblLayout w:type="fixed"/>
        <w:tblLook w:val="04A0" w:firstRow="1" w:lastRow="0" w:firstColumn="1" w:lastColumn="0" w:noHBand="0" w:noVBand="1"/>
      </w:tblPr>
      <w:tblGrid>
        <w:gridCol w:w="421"/>
        <w:gridCol w:w="4113"/>
        <w:gridCol w:w="2979"/>
        <w:gridCol w:w="1418"/>
        <w:gridCol w:w="1419"/>
      </w:tblGrid>
      <w:tr w:rsidR="005B1D1D" w:rsidTr="005B1D1D">
        <w:tc>
          <w:tcPr>
            <w:tcW w:w="421"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sz w:val="24"/>
                <w:szCs w:val="24"/>
                <w:lang w:val="ru-RU"/>
              </w:rPr>
            </w:pPr>
            <w:r>
              <w:rPr>
                <w:rFonts w:ascii="Times New Roman" w:hAnsi="Times New Roman" w:cs="Times New Roman"/>
                <w:b/>
                <w:bCs/>
                <w:sz w:val="24"/>
                <w:szCs w:val="24"/>
                <w:lang w:eastAsia="uk-UA"/>
              </w:rPr>
              <w:t>№</w:t>
            </w:r>
          </w:p>
        </w:tc>
        <w:tc>
          <w:tcPr>
            <w:tcW w:w="4113"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sz w:val="24"/>
                <w:szCs w:val="24"/>
              </w:rPr>
            </w:pPr>
            <w:r>
              <w:rPr>
                <w:rFonts w:ascii="Times New Roman" w:hAnsi="Times New Roman" w:cs="Times New Roman"/>
                <w:b/>
                <w:bCs/>
                <w:sz w:val="24"/>
                <w:szCs w:val="24"/>
                <w:lang w:eastAsia="uk-UA"/>
              </w:rPr>
              <w:t>Найменування товару</w:t>
            </w:r>
          </w:p>
        </w:tc>
        <w:tc>
          <w:tcPr>
            <w:tcW w:w="2979" w:type="dxa"/>
            <w:tcBorders>
              <w:top w:val="single" w:sz="4" w:space="0" w:color="auto"/>
              <w:left w:val="single" w:sz="4" w:space="0" w:color="auto"/>
              <w:bottom w:val="single" w:sz="4" w:space="0" w:color="auto"/>
              <w:right w:val="single" w:sz="4" w:space="0" w:color="auto"/>
            </w:tcBorders>
          </w:tcPr>
          <w:p w:rsidR="005B1D1D" w:rsidRDefault="005B1D1D">
            <w:pPr>
              <w:spacing w:after="0" w:line="252" w:lineRule="auto"/>
              <w:jc w:val="center"/>
              <w:rPr>
                <w:b/>
                <w:bCs/>
              </w:rPr>
            </w:pPr>
            <w:r>
              <w:rPr>
                <w:rFonts w:ascii="Times New Roman" w:hAnsi="Times New Roman" w:cs="Times New Roman"/>
                <w:b/>
                <w:bCs/>
                <w:sz w:val="24"/>
                <w:szCs w:val="24"/>
              </w:rPr>
              <w:t>Класифікатор медичних виробів НК 024:2023</w:t>
            </w:r>
          </w:p>
          <w:p w:rsidR="005B1D1D" w:rsidRDefault="005B1D1D">
            <w:pPr>
              <w:spacing w:after="0" w:line="252" w:lineRule="auto"/>
              <w:jc w:val="center"/>
              <w:rPr>
                <w:rFonts w:ascii="Times New Roman" w:hAnsi="Times New Roman" w:cs="Times New Roman"/>
                <w:b/>
                <w:bCs/>
                <w:sz w:val="24"/>
                <w:szCs w:val="24"/>
                <w:lang w:val="ru-RU" w:eastAsia="uk-UA"/>
              </w:rPr>
            </w:pPr>
          </w:p>
        </w:tc>
        <w:tc>
          <w:tcPr>
            <w:tcW w:w="1418"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lang w:eastAsia="ru-RU"/>
              </w:rPr>
            </w:pPr>
            <w:r>
              <w:rPr>
                <w:rFonts w:ascii="Times New Roman" w:hAnsi="Times New Roman" w:cs="Times New Roman"/>
                <w:b/>
                <w:bCs/>
                <w:sz w:val="24"/>
                <w:szCs w:val="24"/>
                <w:lang w:eastAsia="uk-UA"/>
              </w:rPr>
              <w:t>Одиниця виміру</w:t>
            </w:r>
          </w:p>
        </w:tc>
        <w:tc>
          <w:tcPr>
            <w:tcW w:w="1419"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sz w:val="24"/>
                <w:szCs w:val="24"/>
              </w:rPr>
            </w:pPr>
            <w:r>
              <w:rPr>
                <w:rFonts w:ascii="Times New Roman" w:hAnsi="Times New Roman" w:cs="Times New Roman"/>
                <w:b/>
                <w:bCs/>
                <w:sz w:val="24"/>
                <w:szCs w:val="24"/>
                <w:lang w:eastAsia="uk-UA"/>
              </w:rPr>
              <w:t>Кількість</w:t>
            </w:r>
          </w:p>
        </w:tc>
      </w:tr>
      <w:tr w:rsidR="005B1D1D" w:rsidTr="005B1D1D">
        <w:tc>
          <w:tcPr>
            <w:tcW w:w="421" w:type="dxa"/>
            <w:tcBorders>
              <w:top w:val="single" w:sz="4" w:space="0" w:color="auto"/>
              <w:left w:val="single" w:sz="4" w:space="0" w:color="auto"/>
              <w:bottom w:val="single" w:sz="4" w:space="0" w:color="auto"/>
              <w:right w:val="single" w:sz="4" w:space="0" w:color="auto"/>
            </w:tcBorders>
            <w:hideMark/>
          </w:tcPr>
          <w:p w:rsidR="005B1D1D" w:rsidRDefault="005B1D1D">
            <w:pPr>
              <w:spacing w:after="0" w:line="252" w:lineRule="auto"/>
              <w:jc w:val="center"/>
              <w:rPr>
                <w:rStyle w:val="ng-binding"/>
                <w:sz w:val="24"/>
                <w:szCs w:val="24"/>
                <w:lang w:eastAsia="hi-IN"/>
              </w:rPr>
            </w:pPr>
            <w:r>
              <w:rPr>
                <w:rStyle w:val="ng-binding"/>
                <w:sz w:val="24"/>
                <w:szCs w:val="24"/>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Style w:val="ng-binding"/>
                <w:kern w:val="2"/>
                <w:sz w:val="24"/>
                <w:szCs w:val="24"/>
              </w:rPr>
            </w:pPr>
            <w:r>
              <w:rPr>
                <w:rFonts w:ascii="Times New Roman" w:eastAsia="Times New Roman" w:hAnsi="Times New Roman"/>
                <w:color w:val="000000"/>
                <w:sz w:val="24"/>
                <w:szCs w:val="24"/>
              </w:rPr>
              <w:t>Тотальні ендопротези колінного суглоба</w:t>
            </w:r>
            <w:r>
              <w:rPr>
                <w:rFonts w:ascii="Times New Roman" w:eastAsia="Times New Roman" w:hAnsi="Times New Roman"/>
              </w:rPr>
              <w:t xml:space="preserve"> </w:t>
            </w:r>
            <w:r>
              <w:rPr>
                <w:rFonts w:ascii="Times New Roman" w:eastAsia="Times New Roman" w:hAnsi="Times New Roman"/>
                <w:color w:val="000000"/>
                <w:sz w:val="24"/>
                <w:szCs w:val="24"/>
              </w:rPr>
              <w:t>цементної фіксації</w:t>
            </w:r>
            <w:r>
              <w:rPr>
                <w:rFonts w:ascii="Times New Roman" w:hAnsi="Times New Roman"/>
                <w:b/>
                <w:iCs/>
                <w:sz w:val="24"/>
                <w:szCs w:val="24"/>
              </w:rPr>
              <w:t xml:space="preserve"> </w:t>
            </w:r>
            <w:r>
              <w:rPr>
                <w:rFonts w:ascii="Times New Roman" w:hAnsi="Times New Roman"/>
                <w:iCs/>
                <w:sz w:val="24"/>
                <w:szCs w:val="24"/>
              </w:rPr>
              <w:t>із задньою стабілізацією</w:t>
            </w:r>
          </w:p>
        </w:tc>
        <w:tc>
          <w:tcPr>
            <w:tcW w:w="297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after="0" w:line="240" w:lineRule="auto"/>
              <w:rPr>
                <w:rFonts w:eastAsia="Times New Roman"/>
                <w:lang w:eastAsia="uk-UA"/>
              </w:rPr>
            </w:pPr>
            <w:r>
              <w:rPr>
                <w:rFonts w:ascii="Times New Roman" w:hAnsi="Times New Roman" w:cs="Times New Roman"/>
                <w:sz w:val="24"/>
                <w:szCs w:val="24"/>
                <w:shd w:val="clear" w:color="auto" w:fill="FFFFFF"/>
              </w:rPr>
              <w:t xml:space="preserve">33665 - </w:t>
            </w:r>
            <w:r>
              <w:rPr>
                <w:rFonts w:ascii="Times New Roman" w:eastAsia="Times New Roman" w:hAnsi="Times New Roman" w:cs="Times New Roman"/>
                <w:sz w:val="24"/>
                <w:szCs w:val="24"/>
                <w:lang w:eastAsia="uk-UA"/>
              </w:rPr>
              <w:t>Ендопротез колінного</w:t>
            </w:r>
          </w:p>
          <w:p w:rsidR="005B1D1D" w:rsidRDefault="005B1D1D">
            <w:pPr>
              <w:autoSpaceDE w:val="0"/>
              <w:autoSpaceDN w:val="0"/>
              <w:adjustRightInd w:val="0"/>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суглоба повний із</w:t>
            </w:r>
          </w:p>
          <w:p w:rsidR="005B1D1D" w:rsidRDefault="005B1D1D">
            <w:pPr>
              <w:spacing w:after="0"/>
              <w:rPr>
                <w:rFonts w:ascii="Times New Roman" w:eastAsia="Times New Roman" w:hAnsi="Times New Roman" w:cs="Times New Roman"/>
                <w:bCs/>
                <w:sz w:val="24"/>
                <w:szCs w:val="24"/>
                <w:lang w:val="ru-RU" w:eastAsia="ru-RU"/>
              </w:rPr>
            </w:pPr>
            <w:r>
              <w:rPr>
                <w:rFonts w:ascii="Times New Roman" w:eastAsia="Times New Roman" w:hAnsi="Times New Roman" w:cs="Times New Roman"/>
                <w:sz w:val="24"/>
                <w:szCs w:val="24"/>
                <w:lang w:eastAsia="uk-UA"/>
              </w:rPr>
              <w:t>задньою стабілізацією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Style w:val="ng-binding"/>
                <w:rFonts w:eastAsia="Calibri"/>
                <w:kern w:val="2"/>
                <w:lang w:eastAsia="hi-IN" w:bidi="hi-IN"/>
              </w:rPr>
            </w:pPr>
            <w:r>
              <w:rPr>
                <w:rStyle w:val="ng-binding"/>
                <w:kern w:val="2"/>
                <w:sz w:val="24"/>
                <w:szCs w:val="24"/>
              </w:rPr>
              <w:t>комплект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jc w:val="center"/>
              <w:rPr>
                <w:rStyle w:val="ng-binding"/>
                <w:kern w:val="2"/>
                <w:sz w:val="24"/>
                <w:szCs w:val="24"/>
              </w:rPr>
            </w:pPr>
            <w:r>
              <w:rPr>
                <w:rStyle w:val="ng-binding"/>
                <w:kern w:val="2"/>
                <w:sz w:val="24"/>
                <w:szCs w:val="24"/>
              </w:rPr>
              <w:t>30</w:t>
            </w:r>
          </w:p>
        </w:tc>
      </w:tr>
    </w:tbl>
    <w:p w:rsidR="005B1D1D" w:rsidRDefault="005B1D1D" w:rsidP="005B1D1D">
      <w:pPr>
        <w:spacing w:after="0" w:line="240" w:lineRule="auto"/>
        <w:jc w:val="center"/>
        <w:rPr>
          <w:rStyle w:val="Arial3"/>
          <w:rFonts w:ascii="Times New Roman" w:eastAsia="Calibri" w:hAnsi="Times New Roman" w:cs="Times New Roman"/>
          <w:bCs/>
          <w:color w:val="FF0000"/>
          <w:sz w:val="24"/>
          <w:lang w:val="en-US" w:eastAsia="en-US" w:bidi="hi-IN"/>
        </w:rPr>
      </w:pPr>
    </w:p>
    <w:p w:rsidR="005B1D1D" w:rsidRDefault="005B1D1D" w:rsidP="005B1D1D">
      <w:pPr>
        <w:spacing w:after="0" w:line="240" w:lineRule="auto"/>
        <w:jc w:val="center"/>
        <w:rPr>
          <w:rFonts w:eastAsia="Times New Roman" w:cs="Calibri"/>
          <w:i/>
          <w:szCs w:val="24"/>
          <w:lang w:eastAsia="hi-IN"/>
        </w:rPr>
      </w:pPr>
      <w:r>
        <w:rPr>
          <w:rFonts w:ascii="Times New Roman" w:hAnsi="Times New Roman"/>
          <w:b/>
          <w:sz w:val="24"/>
          <w:szCs w:val="24"/>
        </w:rPr>
        <w:t>МЕДИКО-ТЕХНІЧНІ ВИМОГИ</w:t>
      </w:r>
    </w:p>
    <w:p w:rsidR="005B1D1D" w:rsidRDefault="005B1D1D" w:rsidP="005B1D1D">
      <w:pPr>
        <w:spacing w:after="0" w:line="240" w:lineRule="auto"/>
        <w:jc w:val="both"/>
        <w:rPr>
          <w:rFonts w:ascii="Times New Roman" w:eastAsia="Times New Roman" w:hAnsi="Times New Roman"/>
          <w:i/>
          <w:sz w:val="24"/>
          <w:szCs w:val="24"/>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2277"/>
      </w:tblGrid>
      <w:tr w:rsidR="005B1D1D" w:rsidRPr="005B1D1D" w:rsidTr="005B1D1D">
        <w:trPr>
          <w:trHeight w:val="647"/>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jc w:val="center"/>
              <w:rPr>
                <w:rFonts w:ascii="Times New Roman" w:eastAsia="Calibri" w:hAnsi="Times New Roman" w:cs="Times New Roman"/>
                <w:b/>
                <w:kern w:val="2"/>
                <w:sz w:val="24"/>
                <w:szCs w:val="24"/>
              </w:rPr>
            </w:pPr>
            <w:r>
              <w:rPr>
                <w:rFonts w:ascii="Times New Roman" w:eastAsia="Times New Roman" w:hAnsi="Times New Roman"/>
                <w:b/>
                <w:color w:val="000000"/>
                <w:sz w:val="24"/>
                <w:szCs w:val="24"/>
              </w:rPr>
              <w:t>Тотальні ендопротези колінного суглоба</w:t>
            </w:r>
            <w:r>
              <w:rPr>
                <w:rFonts w:ascii="Times New Roman" w:eastAsia="Times New Roman" w:hAnsi="Times New Roman"/>
                <w:b/>
              </w:rPr>
              <w:t xml:space="preserve"> </w:t>
            </w:r>
            <w:r>
              <w:rPr>
                <w:rFonts w:ascii="Times New Roman" w:eastAsia="Times New Roman" w:hAnsi="Times New Roman"/>
                <w:b/>
                <w:color w:val="000000"/>
                <w:sz w:val="24"/>
                <w:szCs w:val="24"/>
              </w:rPr>
              <w:t>цементної фіксації</w:t>
            </w:r>
            <w:r>
              <w:rPr>
                <w:rFonts w:ascii="Times New Roman" w:hAnsi="Times New Roman"/>
                <w:b/>
                <w:iCs/>
                <w:sz w:val="24"/>
                <w:szCs w:val="24"/>
              </w:rPr>
              <w:t xml:space="preserve"> із задньою стабілізацією</w:t>
            </w:r>
          </w:p>
        </w:tc>
        <w:tc>
          <w:tcPr>
            <w:tcW w:w="2278"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jc w:val="center"/>
              <w:rPr>
                <w:rFonts w:ascii="Times New Roman" w:hAnsi="Times New Roman" w:cs="Times New Roman"/>
                <w:b/>
                <w:kern w:val="2"/>
                <w:sz w:val="24"/>
                <w:szCs w:val="24"/>
                <w:lang w:val="ru-RU"/>
              </w:rPr>
            </w:pPr>
            <w:r>
              <w:rPr>
                <w:rStyle w:val="hps"/>
                <w:rFonts w:ascii="Times New Roman" w:hAnsi="Times New Roman" w:cs="Times New Roman"/>
                <w:b/>
                <w:sz w:val="24"/>
                <w:szCs w:val="24"/>
              </w:rPr>
              <w:t>Заповнюється Учасником, зазначити «так» чи «ні» з посиланням на сторінку технічної документації</w:t>
            </w:r>
          </w:p>
        </w:tc>
      </w:tr>
      <w:tr w:rsidR="005B1D1D" w:rsidTr="005B1D1D">
        <w:trPr>
          <w:trHeight w:val="292"/>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rPr>
                <w:rFonts w:ascii="Times New Roman" w:hAnsi="Times New Roman" w:cs="Times New Roman"/>
                <w:b/>
                <w:kern w:val="2"/>
                <w:sz w:val="24"/>
                <w:szCs w:val="24"/>
              </w:rPr>
            </w:pPr>
            <w:r>
              <w:rPr>
                <w:rFonts w:ascii="Times New Roman" w:hAnsi="Times New Roman" w:cs="Times New Roman"/>
                <w:b/>
                <w:kern w:val="2"/>
                <w:sz w:val="24"/>
                <w:szCs w:val="24"/>
              </w:rPr>
              <w:t>Технічні  вимоги* ** ***:</w:t>
            </w:r>
          </w:p>
        </w:tc>
        <w:tc>
          <w:tcPr>
            <w:tcW w:w="2278" w:type="dxa"/>
            <w:tcBorders>
              <w:top w:val="single" w:sz="4" w:space="0" w:color="auto"/>
              <w:left w:val="single" w:sz="4" w:space="0" w:color="auto"/>
              <w:bottom w:val="single" w:sz="4" w:space="0" w:color="auto"/>
              <w:right w:val="single" w:sz="4" w:space="0" w:color="auto"/>
            </w:tcBorders>
            <w:vAlign w:val="center"/>
          </w:tcPr>
          <w:p w:rsidR="005B1D1D" w:rsidRDefault="005B1D1D">
            <w:pPr>
              <w:spacing w:after="0" w:line="240" w:lineRule="auto"/>
              <w:jc w:val="center"/>
              <w:rPr>
                <w:rFonts w:ascii="Times New Roman" w:hAnsi="Times New Roman" w:cs="Times New Roman"/>
                <w:b/>
                <w:color w:val="FF0000"/>
                <w:kern w:val="2"/>
                <w:sz w:val="24"/>
                <w:szCs w:val="24"/>
              </w:rPr>
            </w:pPr>
          </w:p>
        </w:tc>
      </w:tr>
      <w:tr w:rsidR="005B1D1D" w:rsidTr="005B1D1D">
        <w:trPr>
          <w:trHeight w:val="292"/>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ind w:firstLine="567"/>
              <w:contextualSpacing/>
              <w:jc w:val="both"/>
              <w:rPr>
                <w:rFonts w:ascii="Times New Roman" w:hAnsi="Times New Roman" w:cs="Times New Roman"/>
                <w:sz w:val="24"/>
                <w:szCs w:val="24"/>
              </w:rPr>
            </w:pPr>
            <w:r>
              <w:rPr>
                <w:rFonts w:ascii="Times New Roman" w:hAnsi="Times New Roman"/>
                <w:sz w:val="24"/>
                <w:szCs w:val="24"/>
              </w:rPr>
              <w:t>Ендопротези повинні бути виготовлені з матеріалів згідно з міжнародними стандартами ISO з біологічно інертних, немагнітних, корозійностійких, міцних матеріалів.</w:t>
            </w:r>
          </w:p>
          <w:p w:rsidR="005B1D1D" w:rsidRDefault="005B1D1D">
            <w:pPr>
              <w:spacing w:after="0" w:line="240" w:lineRule="auto"/>
              <w:ind w:firstLine="567"/>
              <w:contextualSpacing/>
              <w:jc w:val="both"/>
              <w:rPr>
                <w:rFonts w:ascii="Times New Roman" w:hAnsi="Times New Roman" w:cs="Calibri"/>
                <w:sz w:val="24"/>
                <w:szCs w:val="24"/>
                <w:lang w:eastAsia="hi-IN" w:bidi="hi-IN"/>
              </w:rPr>
            </w:pPr>
            <w:proofErr w:type="spellStart"/>
            <w:r>
              <w:rPr>
                <w:rFonts w:ascii="Times New Roman" w:hAnsi="Times New Roman"/>
                <w:sz w:val="24"/>
                <w:szCs w:val="24"/>
              </w:rPr>
              <w:t>Складовi</w:t>
            </w:r>
            <w:proofErr w:type="spellEnd"/>
            <w:r>
              <w:rPr>
                <w:rFonts w:ascii="Times New Roman" w:hAnsi="Times New Roman"/>
                <w:sz w:val="24"/>
                <w:szCs w:val="24"/>
              </w:rPr>
              <w:t xml:space="preserve"> компоненти ендопротезу колінного суглобу мають постачатися у стерильній упаковці і бути належним чином промарковані. Строк стерильності повинен бути не менше 5 років.</w:t>
            </w:r>
          </w:p>
          <w:p w:rsidR="005B1D1D" w:rsidRDefault="005B1D1D">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Біомеханічні і конструктивні властивості ендопротезів повинні відповідати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w:t>
            </w:r>
          </w:p>
          <w:p w:rsidR="005B1D1D" w:rsidRDefault="005B1D1D">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Операційна техніка має бути простою, мінімально травматичною. Забезпечувати надійну імплантацію і стабільну фіксацію всіх запропонованих компонентів колінного суглобу.</w:t>
            </w:r>
          </w:p>
          <w:p w:rsidR="005B1D1D" w:rsidRDefault="005B1D1D">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Конструкція ендопротезу має дозволяти його використання як із збереженням задньої хрестоподібної зв’язки так і без збереження задньої хрестоподібної зв’язки.</w:t>
            </w:r>
          </w:p>
          <w:p w:rsidR="005B1D1D" w:rsidRDefault="005B1D1D">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Ендопротези повинні мати кількість типорозмірів, які відповідають антропологічним характеристикам людини і складатися з:</w:t>
            </w:r>
          </w:p>
          <w:p w:rsidR="005B1D1D" w:rsidRDefault="005B1D1D" w:rsidP="005B1D1D">
            <w:pPr>
              <w:pStyle w:val="a4"/>
              <w:numPr>
                <w:ilvl w:val="0"/>
                <w:numId w:val="13"/>
              </w:numPr>
              <w:spacing w:after="0" w:line="240" w:lineRule="auto"/>
              <w:ind w:firstLine="425"/>
              <w:contextualSpacing w:val="0"/>
              <w:jc w:val="both"/>
              <w:rPr>
                <w:rFonts w:ascii="Times New Roman" w:hAnsi="Times New Roman"/>
                <w:sz w:val="24"/>
                <w:szCs w:val="24"/>
              </w:rPr>
            </w:pPr>
            <w:r>
              <w:t>Стегнового компоненту – 1 шт.;</w:t>
            </w:r>
          </w:p>
          <w:p w:rsidR="005B1D1D" w:rsidRDefault="005B1D1D" w:rsidP="005B1D1D">
            <w:pPr>
              <w:pStyle w:val="a4"/>
              <w:numPr>
                <w:ilvl w:val="0"/>
                <w:numId w:val="13"/>
              </w:numPr>
              <w:spacing w:after="0" w:line="240" w:lineRule="auto"/>
              <w:ind w:firstLine="425"/>
              <w:contextualSpacing w:val="0"/>
              <w:jc w:val="both"/>
            </w:pPr>
            <w:r>
              <w:t>Металевого плато гомілкового компоненту – 1 шт.;</w:t>
            </w:r>
          </w:p>
          <w:p w:rsidR="005B1D1D" w:rsidRDefault="005B1D1D" w:rsidP="005B1D1D">
            <w:pPr>
              <w:pStyle w:val="a4"/>
              <w:numPr>
                <w:ilvl w:val="0"/>
                <w:numId w:val="13"/>
              </w:numPr>
              <w:spacing w:after="0" w:line="240" w:lineRule="auto"/>
              <w:ind w:firstLine="425"/>
              <w:contextualSpacing w:val="0"/>
              <w:jc w:val="both"/>
            </w:pPr>
            <w:r>
              <w:lastRenderedPageBreak/>
              <w:t>Вставки гомілкового компоненту – 1 шт.;</w:t>
            </w:r>
          </w:p>
          <w:p w:rsidR="005B1D1D" w:rsidRDefault="005B1D1D" w:rsidP="005B1D1D">
            <w:pPr>
              <w:pStyle w:val="a4"/>
              <w:numPr>
                <w:ilvl w:val="0"/>
                <w:numId w:val="13"/>
              </w:numPr>
              <w:spacing w:after="0" w:line="240" w:lineRule="auto"/>
              <w:ind w:firstLine="425"/>
              <w:contextualSpacing w:val="0"/>
              <w:jc w:val="both"/>
              <w:rPr>
                <w:bCs/>
                <w:noProof/>
                <w:color w:val="FF0000"/>
                <w:kern w:val="2"/>
              </w:rPr>
            </w:pPr>
            <w:r>
              <w:t xml:space="preserve"> Кісткового цементу – 1 шт.;</w:t>
            </w:r>
          </w:p>
        </w:tc>
        <w:tc>
          <w:tcPr>
            <w:tcW w:w="2278" w:type="dxa"/>
            <w:tcBorders>
              <w:top w:val="single" w:sz="4" w:space="0" w:color="auto"/>
              <w:left w:val="single" w:sz="4" w:space="0" w:color="auto"/>
              <w:bottom w:val="single" w:sz="4" w:space="0" w:color="auto"/>
              <w:right w:val="single" w:sz="4" w:space="0" w:color="auto"/>
            </w:tcBorders>
            <w:vAlign w:val="center"/>
          </w:tcPr>
          <w:p w:rsidR="005B1D1D" w:rsidRDefault="005B1D1D">
            <w:pPr>
              <w:spacing w:after="0" w:line="240" w:lineRule="auto"/>
              <w:jc w:val="center"/>
              <w:rPr>
                <w:rFonts w:ascii="Times New Roman" w:hAnsi="Times New Roman" w:cs="Times New Roman"/>
                <w:b/>
                <w:color w:val="FF0000"/>
                <w:kern w:val="2"/>
                <w:sz w:val="24"/>
                <w:szCs w:val="24"/>
                <w:lang w:val="ru-RU"/>
              </w:rPr>
            </w:pPr>
          </w:p>
        </w:tc>
      </w:tr>
      <w:tr w:rsidR="005B1D1D" w:rsidRPr="005B1D1D" w:rsidTr="005B1D1D">
        <w:trPr>
          <w:trHeight w:val="558"/>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contextualSpacing/>
              <w:jc w:val="both"/>
              <w:rPr>
                <w:rFonts w:ascii="Times New Roman" w:hAnsi="Times New Roman" w:cs="Times New Roman"/>
                <w:color w:val="FF0000"/>
                <w:kern w:val="2"/>
                <w:sz w:val="24"/>
                <w:szCs w:val="24"/>
                <w:lang w:eastAsia="ru-RU"/>
              </w:rPr>
            </w:pPr>
            <w:r>
              <w:rPr>
                <w:rFonts w:ascii="Times New Roman" w:hAnsi="Times New Roman"/>
                <w:b/>
                <w:sz w:val="24"/>
                <w:szCs w:val="24"/>
              </w:rPr>
              <w:lastRenderedPageBreak/>
              <w:t>Основні вимоги до складових частин ендопротезу:</w:t>
            </w:r>
          </w:p>
        </w:tc>
      </w:tr>
      <w:tr w:rsidR="005B1D1D" w:rsidRPr="005B1D1D" w:rsidTr="005B1D1D">
        <w:trPr>
          <w:trHeight w:val="558"/>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b/>
                <w:sz w:val="24"/>
                <w:szCs w:val="24"/>
                <w:lang w:eastAsia="ar-SA"/>
              </w:rPr>
              <w:t>Вимоги до стегнового компоненту</w:t>
            </w:r>
            <w:r>
              <w:rPr>
                <w:rFonts w:ascii="Times New Roman" w:eastAsia="Times New Roman" w:hAnsi="Times New Roman"/>
                <w:sz w:val="24"/>
                <w:szCs w:val="24"/>
                <w:lang w:eastAsia="ar-SA"/>
              </w:rPr>
              <w:t xml:space="preserve">: конструкція стегнового компоненту має відповідати антропологічним особливостям колінного суглобу людини. Стегновий компонент повинен мати не менш, як по 6 типорозмірів для лівого та правого суглобу. </w:t>
            </w:r>
            <w:r>
              <w:rPr>
                <w:rFonts w:ascii="Times New Roman" w:hAnsi="Times New Roman"/>
                <w:sz w:val="24"/>
                <w:szCs w:val="24"/>
              </w:rPr>
              <w:t xml:space="preserve">Поперечний діаметр повинен становити не менше 60 мм для 1 типорозміру та 85 мм для 6 типорозміру та </w:t>
            </w:r>
            <w:proofErr w:type="spellStart"/>
            <w:r>
              <w:rPr>
                <w:rFonts w:ascii="Times New Roman" w:hAnsi="Times New Roman"/>
                <w:sz w:val="24"/>
                <w:szCs w:val="24"/>
              </w:rPr>
              <w:t>передньо</w:t>
            </w:r>
            <w:proofErr w:type="spellEnd"/>
            <w:r>
              <w:rPr>
                <w:rFonts w:ascii="Times New Roman" w:hAnsi="Times New Roman"/>
                <w:sz w:val="24"/>
                <w:szCs w:val="24"/>
              </w:rPr>
              <w:t xml:space="preserve">-задній від 52 до 76 мм відповідно. </w:t>
            </w:r>
            <w:r>
              <w:rPr>
                <w:rFonts w:ascii="Times New Roman" w:eastAsia="Times New Roman" w:hAnsi="Times New Roman"/>
                <w:sz w:val="24"/>
                <w:szCs w:val="24"/>
                <w:lang w:eastAsia="ar-SA"/>
              </w:rPr>
              <w:t>Конструкція стегнового компоненту повинна забезпечувати максимальний кут згинання колінного суглобу не менше ніж 120 градусів (під навантаженням).</w:t>
            </w:r>
            <w:r>
              <w:rPr>
                <w:rFonts w:ascii="Times New Roman" w:hAnsi="Times New Roman"/>
                <w:sz w:val="24"/>
                <w:szCs w:val="24"/>
              </w:rPr>
              <w:t xml:space="preserve"> </w:t>
            </w:r>
            <w:r>
              <w:rPr>
                <w:rFonts w:ascii="Times New Roman" w:eastAsia="Times New Roman" w:hAnsi="Times New Roman"/>
                <w:sz w:val="24"/>
                <w:szCs w:val="24"/>
                <w:lang w:eastAsia="ar-SA"/>
              </w:rPr>
              <w:t xml:space="preserve">Стегновий компонент має бути виготовлений з </w:t>
            </w:r>
            <w:proofErr w:type="spellStart"/>
            <w:r>
              <w:rPr>
                <w:rFonts w:ascii="Times New Roman" w:hAnsi="Times New Roman"/>
                <w:sz w:val="24"/>
                <w:szCs w:val="24"/>
              </w:rPr>
              <w:t>CoCrMo</w:t>
            </w:r>
            <w:proofErr w:type="spellEnd"/>
            <w:r>
              <w:rPr>
                <w:rFonts w:ascii="Times New Roman" w:hAnsi="Times New Roman"/>
                <w:sz w:val="24"/>
                <w:szCs w:val="24"/>
              </w:rPr>
              <w:t xml:space="preserve"> сплаву.</w:t>
            </w:r>
            <w:r>
              <w:rPr>
                <w:rFonts w:ascii="Times New Roman" w:eastAsia="Times New Roman" w:hAnsi="Times New Roman"/>
                <w:sz w:val="24"/>
                <w:szCs w:val="24"/>
                <w:lang w:eastAsia="ar-SA"/>
              </w:rPr>
              <w:t xml:space="preserve"> Поверхня стегнового компоненту має бути відполірована до дзеркального блиску.</w:t>
            </w:r>
            <w:r>
              <w:rPr>
                <w:rFonts w:ascii="Times New Roman" w:hAnsi="Times New Roman"/>
                <w:sz w:val="24"/>
                <w:szCs w:val="24"/>
              </w:rPr>
              <w:t xml:space="preserve"> </w:t>
            </w:r>
            <w:r>
              <w:rPr>
                <w:rFonts w:ascii="Times New Roman" w:eastAsia="Times New Roman" w:hAnsi="Times New Roman"/>
                <w:sz w:val="24"/>
                <w:szCs w:val="24"/>
                <w:lang w:eastAsia="ar-SA"/>
              </w:rPr>
              <w:t>Має мати незмінний радіус стегнового компонента від 0 до 90 градусів та забезпечувати достатню площу контакту при згинанні та розгинанні. Має мати кут переднього фланця 6 градусів для запобігання врізанню в кістку.</w:t>
            </w:r>
            <w:r>
              <w:rPr>
                <w:rFonts w:ascii="Times New Roman" w:hAnsi="Times New Roman"/>
                <w:sz w:val="24"/>
                <w:szCs w:val="24"/>
              </w:rPr>
              <w:t xml:space="preserve"> </w:t>
            </w:r>
            <w:r>
              <w:rPr>
                <w:rFonts w:ascii="Times New Roman" w:eastAsia="Times New Roman" w:hAnsi="Times New Roman"/>
                <w:sz w:val="24"/>
                <w:szCs w:val="24"/>
                <w:lang w:eastAsia="ar-SA"/>
              </w:rPr>
              <w:t xml:space="preserve">З метою збереження кісткової тканини, встановлення стегнового </w:t>
            </w:r>
            <w:proofErr w:type="spellStart"/>
            <w:r>
              <w:rPr>
                <w:rFonts w:ascii="Times New Roman" w:eastAsia="Times New Roman" w:hAnsi="Times New Roman"/>
                <w:sz w:val="24"/>
                <w:szCs w:val="24"/>
                <w:lang w:eastAsia="ar-SA"/>
              </w:rPr>
              <w:t>імпланту</w:t>
            </w:r>
            <w:proofErr w:type="spellEnd"/>
            <w:r>
              <w:rPr>
                <w:rFonts w:ascii="Times New Roman" w:eastAsia="Times New Roman" w:hAnsi="Times New Roman"/>
                <w:sz w:val="24"/>
                <w:szCs w:val="24"/>
                <w:lang w:eastAsia="ar-SA"/>
              </w:rPr>
              <w:t xml:space="preserve"> має проходити без </w:t>
            </w:r>
            <w:proofErr w:type="spellStart"/>
            <w:r>
              <w:rPr>
                <w:rFonts w:ascii="Times New Roman" w:eastAsia="Times New Roman" w:hAnsi="Times New Roman"/>
                <w:sz w:val="24"/>
                <w:szCs w:val="24"/>
                <w:lang w:eastAsia="ar-SA"/>
              </w:rPr>
              <w:t>міжвиросткової</w:t>
            </w:r>
            <w:proofErr w:type="spellEnd"/>
            <w:r>
              <w:rPr>
                <w:rFonts w:ascii="Times New Roman" w:eastAsia="Times New Roman" w:hAnsi="Times New Roman"/>
                <w:sz w:val="24"/>
                <w:szCs w:val="24"/>
                <w:lang w:eastAsia="ar-SA"/>
              </w:rPr>
              <w:t xml:space="preserve"> резекції кісткової тканини.</w:t>
            </w: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eastAsia="Calibri" w:hAnsi="Times New Roman" w:cs="Times New Roman"/>
                <w:color w:val="FF0000"/>
                <w:kern w:val="2"/>
                <w:sz w:val="24"/>
                <w:szCs w:val="24"/>
                <w:lang w:val="ru-RU" w:eastAsia="ru-RU" w:bidi="hi-IN"/>
              </w:rPr>
            </w:pPr>
          </w:p>
        </w:tc>
      </w:tr>
      <w:tr w:rsidR="005B1D1D" w:rsidRPr="005B1D1D" w:rsidTr="005B1D1D">
        <w:trPr>
          <w:trHeight w:val="128"/>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ind w:firstLine="567"/>
              <w:contextualSpacing/>
              <w:jc w:val="both"/>
              <w:rPr>
                <w:rFonts w:ascii="Times New Roman" w:hAnsi="Times New Roman" w:cs="Times New Roman"/>
                <w:bCs/>
                <w:noProof/>
                <w:color w:val="FF0000"/>
                <w:kern w:val="2"/>
                <w:sz w:val="24"/>
                <w:szCs w:val="24"/>
                <w:lang w:eastAsia="hi-IN"/>
              </w:rPr>
            </w:pPr>
            <w:r>
              <w:rPr>
                <w:rFonts w:ascii="Times New Roman" w:eastAsia="Times New Roman" w:hAnsi="Times New Roman"/>
                <w:b/>
                <w:sz w:val="24"/>
                <w:szCs w:val="24"/>
                <w:lang w:eastAsia="ar-SA"/>
              </w:rPr>
              <w:t>Вимоги до гомілкового компоненту:</w:t>
            </w:r>
            <w:r>
              <w:rPr>
                <w:rFonts w:ascii="Times New Roman" w:eastAsia="Times New Roman" w:hAnsi="Times New Roman"/>
                <w:sz w:val="24"/>
                <w:szCs w:val="24"/>
                <w:lang w:eastAsia="ar-SA"/>
              </w:rPr>
              <w:t xml:space="preserve"> гомілковий компонент має бути модульним (складатися з металевого плато і поліетиленової вставки). Враховуючи антропологічні особливості людини металеве плато гомілкового компоненту повинно бути симетричним і мати не менш, як 11 типорозмірів, має бути виготовлено з </w:t>
            </w:r>
            <w:proofErr w:type="spellStart"/>
            <w:r>
              <w:rPr>
                <w:rFonts w:ascii="Times New Roman" w:hAnsi="Times New Roman"/>
                <w:sz w:val="24"/>
                <w:szCs w:val="24"/>
              </w:rPr>
              <w:t>CoCrMo</w:t>
            </w:r>
            <w:proofErr w:type="spellEnd"/>
            <w:r>
              <w:rPr>
                <w:rFonts w:ascii="Times New Roman" w:hAnsi="Times New Roman"/>
                <w:sz w:val="24"/>
                <w:szCs w:val="24"/>
              </w:rPr>
              <w:t xml:space="preserve"> сплаву</w:t>
            </w:r>
            <w:r>
              <w:rPr>
                <w:rFonts w:ascii="Times New Roman" w:eastAsia="Times New Roman" w:hAnsi="Times New Roman"/>
                <w:sz w:val="24"/>
                <w:szCs w:val="24"/>
                <w:lang w:eastAsia="ar-SA"/>
              </w:rPr>
              <w:t xml:space="preserve">. </w:t>
            </w:r>
            <w:r>
              <w:rPr>
                <w:rFonts w:ascii="Times New Roman" w:hAnsi="Times New Roman"/>
                <w:sz w:val="24"/>
                <w:szCs w:val="24"/>
              </w:rPr>
              <w:t xml:space="preserve">Поперечний діаметр повинен становити не менше 60 мм для 1 типорозміру та 85 мм для 6 типорозміру та </w:t>
            </w:r>
            <w:proofErr w:type="spellStart"/>
            <w:r>
              <w:rPr>
                <w:rFonts w:ascii="Times New Roman" w:hAnsi="Times New Roman"/>
                <w:sz w:val="24"/>
                <w:szCs w:val="24"/>
              </w:rPr>
              <w:t>передньо</w:t>
            </w:r>
            <w:proofErr w:type="spellEnd"/>
            <w:r>
              <w:rPr>
                <w:rFonts w:ascii="Times New Roman" w:hAnsi="Times New Roman"/>
                <w:sz w:val="24"/>
                <w:szCs w:val="24"/>
              </w:rPr>
              <w:t xml:space="preserve">-задній від 41 до 58 мм відповідно. </w:t>
            </w:r>
            <w:r>
              <w:rPr>
                <w:rFonts w:ascii="Times New Roman" w:eastAsia="Times New Roman" w:hAnsi="Times New Roman"/>
                <w:sz w:val="24"/>
                <w:szCs w:val="24"/>
                <w:lang w:eastAsia="ar-SA"/>
              </w:rPr>
              <w:t>Конструкція металевого плато має бути без ротаційної платформи, та повинна мати вбудований задній схил 3 градуси.</w:t>
            </w: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hAnsi="Times New Roman" w:cs="Times New Roman"/>
                <w:color w:val="FF0000"/>
                <w:kern w:val="2"/>
                <w:sz w:val="24"/>
                <w:szCs w:val="24"/>
                <w:lang w:eastAsia="ru-RU"/>
              </w:rPr>
            </w:pPr>
          </w:p>
        </w:tc>
      </w:tr>
      <w:tr w:rsidR="005B1D1D" w:rsidRPr="005B1D1D" w:rsidTr="005B1D1D">
        <w:trPr>
          <w:trHeight w:val="128"/>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jc w:val="both"/>
              <w:rPr>
                <w:rFonts w:ascii="Times New Roman" w:hAnsi="Times New Roman" w:cs="Times New Roman"/>
                <w:color w:val="FF0000"/>
                <w:kern w:val="2"/>
                <w:sz w:val="24"/>
                <w:szCs w:val="24"/>
                <w:lang w:eastAsia="hi-IN"/>
              </w:rPr>
            </w:pPr>
            <w:r>
              <w:rPr>
                <w:rFonts w:ascii="Times New Roman" w:eastAsia="Times New Roman" w:hAnsi="Times New Roman"/>
                <w:b/>
                <w:sz w:val="24"/>
                <w:szCs w:val="24"/>
                <w:lang w:eastAsia="ar-SA"/>
              </w:rPr>
              <w:t>Вимоги до поліетиленової вставки гомілкового компоненту:</w:t>
            </w:r>
            <w:r>
              <w:rPr>
                <w:rFonts w:ascii="Times New Roman" w:eastAsia="Times New Roman" w:hAnsi="Times New Roman"/>
                <w:sz w:val="24"/>
                <w:szCs w:val="24"/>
                <w:lang w:eastAsia="ar-SA"/>
              </w:rPr>
              <w:t xml:space="preserve"> вставка повинна бути з посиленим опором до зносу і виготовлена із спеціального, надчистого поліетилену з перехресними молекулярними зв’язками і мати не менш, як 6 типорозмірів по товщині (10,12,14,17,20,25 мм). Повинна мати високий передній край для перешкоджання зсуву стегнового компоненту при ходьбі. Фіксація вставки у гомілковому компоненті повинна забезпечуватися запірним механізмом по типу ластівчиного хвоста, що буде дозволяти інтраопераційну заміну вставки в імплантованому гомілковому компоненті</w:t>
            </w: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hAnsi="Times New Roman" w:cs="Times New Roman"/>
                <w:color w:val="FF0000"/>
                <w:kern w:val="2"/>
                <w:sz w:val="24"/>
                <w:szCs w:val="24"/>
                <w:lang w:eastAsia="ru-RU"/>
              </w:rPr>
            </w:pPr>
          </w:p>
        </w:tc>
      </w:tr>
      <w:tr w:rsidR="005B1D1D" w:rsidTr="005B1D1D">
        <w:trPr>
          <w:trHeight w:val="128"/>
        </w:trPr>
        <w:tc>
          <w:tcPr>
            <w:tcW w:w="8212"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after="0" w:line="240" w:lineRule="auto"/>
              <w:ind w:firstLine="567"/>
              <w:contextualSpacing/>
              <w:jc w:val="both"/>
              <w:rPr>
                <w:rFonts w:ascii="Times New Roman" w:hAnsi="Times New Roman" w:cs="Times New Roman"/>
                <w:bCs/>
                <w:noProof/>
                <w:color w:val="FF0000"/>
                <w:kern w:val="2"/>
                <w:sz w:val="24"/>
                <w:szCs w:val="24"/>
                <w:lang w:eastAsia="hi-IN"/>
              </w:rPr>
            </w:pPr>
            <w:r>
              <w:rPr>
                <w:rFonts w:ascii="Times New Roman" w:hAnsi="Times New Roman"/>
                <w:b/>
                <w:bCs/>
                <w:sz w:val="24"/>
                <w:szCs w:val="24"/>
                <w:lang w:eastAsia="ar-SA"/>
              </w:rPr>
              <w:t>Вимоги до кісткового цементу:</w:t>
            </w:r>
            <w:r>
              <w:rPr>
                <w:rFonts w:ascii="Times New Roman" w:hAnsi="Times New Roman"/>
                <w:b/>
                <w:sz w:val="24"/>
                <w:szCs w:val="24"/>
                <w:lang w:eastAsia="ar-SA"/>
              </w:rPr>
              <w:t xml:space="preserve"> </w:t>
            </w:r>
            <w:r>
              <w:rPr>
                <w:rFonts w:ascii="Times New Roman" w:hAnsi="Times New Roman"/>
                <w:sz w:val="24"/>
                <w:szCs w:val="24"/>
                <w:lang w:eastAsia="ar-SA"/>
              </w:rPr>
              <w:t xml:space="preserve">кістковий цемент повинен підходити для використання під час операцій з </w:t>
            </w:r>
            <w:proofErr w:type="spellStart"/>
            <w:r>
              <w:rPr>
                <w:rFonts w:ascii="Times New Roman" w:hAnsi="Times New Roman"/>
                <w:sz w:val="24"/>
                <w:szCs w:val="24"/>
                <w:lang w:eastAsia="ar-SA"/>
              </w:rPr>
              <w:t>імплантування</w:t>
            </w:r>
            <w:proofErr w:type="spellEnd"/>
            <w:r>
              <w:rPr>
                <w:rFonts w:ascii="Times New Roman" w:hAnsi="Times New Roman"/>
                <w:sz w:val="24"/>
                <w:szCs w:val="24"/>
                <w:lang w:eastAsia="ar-SA"/>
              </w:rPr>
              <w:t xml:space="preserve"> суглобів. Кістковий цемент має постачатися у стерильній упаковці і належним чином промаркований. Кістковий цемент має представляти собою суміш рідкого мономеру (20 мл) і </w:t>
            </w:r>
            <w:proofErr w:type="spellStart"/>
            <w:r>
              <w:rPr>
                <w:rFonts w:ascii="Times New Roman" w:hAnsi="Times New Roman"/>
                <w:sz w:val="24"/>
                <w:szCs w:val="24"/>
                <w:lang w:eastAsia="ar-SA"/>
              </w:rPr>
              <w:t>кополімеру</w:t>
            </w:r>
            <w:proofErr w:type="spellEnd"/>
            <w:r>
              <w:rPr>
                <w:rFonts w:ascii="Times New Roman" w:hAnsi="Times New Roman"/>
                <w:sz w:val="24"/>
                <w:szCs w:val="24"/>
                <w:lang w:eastAsia="ar-SA"/>
              </w:rPr>
              <w:t xml:space="preserve"> у вигляді порошку (40 г), що мають бути упаковані, як два окремих стерильних компонента. </w:t>
            </w:r>
            <w:proofErr w:type="spellStart"/>
            <w:r>
              <w:rPr>
                <w:rFonts w:ascii="Times New Roman" w:hAnsi="Times New Roman"/>
                <w:sz w:val="24"/>
                <w:szCs w:val="24"/>
                <w:lang w:eastAsia="ar-SA"/>
              </w:rPr>
              <w:t>Доскладу</w:t>
            </w:r>
            <w:proofErr w:type="spellEnd"/>
            <w:r>
              <w:rPr>
                <w:rFonts w:ascii="Times New Roman" w:hAnsi="Times New Roman"/>
                <w:sz w:val="24"/>
                <w:szCs w:val="24"/>
                <w:lang w:eastAsia="ar-SA"/>
              </w:rPr>
              <w:t xml:space="preserve"> цементу обов’язково має входити </w:t>
            </w:r>
            <w:proofErr w:type="spellStart"/>
            <w:r>
              <w:rPr>
                <w:rFonts w:ascii="Times New Roman" w:hAnsi="Times New Roman"/>
                <w:sz w:val="24"/>
                <w:szCs w:val="24"/>
                <w:lang w:eastAsia="ar-SA"/>
              </w:rPr>
              <w:t>рентгеноконтрасна</w:t>
            </w:r>
            <w:proofErr w:type="spellEnd"/>
            <w:r>
              <w:rPr>
                <w:rFonts w:ascii="Times New Roman" w:hAnsi="Times New Roman"/>
                <w:sz w:val="24"/>
                <w:szCs w:val="24"/>
                <w:lang w:eastAsia="ar-SA"/>
              </w:rPr>
              <w:t xml:space="preserve"> речовина.</w:t>
            </w:r>
          </w:p>
        </w:tc>
        <w:tc>
          <w:tcPr>
            <w:tcW w:w="2278" w:type="dxa"/>
            <w:tcBorders>
              <w:top w:val="single" w:sz="4" w:space="0" w:color="auto"/>
              <w:left w:val="single" w:sz="4" w:space="0" w:color="auto"/>
              <w:bottom w:val="single" w:sz="4" w:space="0" w:color="auto"/>
              <w:right w:val="single" w:sz="4" w:space="0" w:color="auto"/>
            </w:tcBorders>
          </w:tcPr>
          <w:p w:rsidR="005B1D1D" w:rsidRDefault="005B1D1D">
            <w:pPr>
              <w:spacing w:after="0" w:line="240" w:lineRule="auto"/>
              <w:rPr>
                <w:rFonts w:ascii="Times New Roman" w:hAnsi="Times New Roman" w:cs="Times New Roman"/>
                <w:color w:val="FF0000"/>
                <w:kern w:val="2"/>
                <w:sz w:val="24"/>
                <w:szCs w:val="24"/>
                <w:lang w:val="ru-RU" w:eastAsia="ru-RU"/>
              </w:rPr>
            </w:pPr>
          </w:p>
        </w:tc>
      </w:tr>
    </w:tbl>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FD0CA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Додаток № 2 до тендерної документації</w:t>
      </w:r>
    </w:p>
    <w:p w:rsidR="005B1D1D" w:rsidRDefault="005B1D1D" w:rsidP="005B1D1D">
      <w:pPr>
        <w:spacing w:after="0" w:line="240" w:lineRule="auto"/>
        <w:jc w:val="center"/>
        <w:rPr>
          <w:rFonts w:ascii="Times New Roman" w:hAnsi="Times New Roman" w:cs="Times New Roman"/>
          <w:b/>
          <w:sz w:val="24"/>
          <w:szCs w:val="24"/>
          <w:lang w:val="ru-RU"/>
        </w:rPr>
      </w:pPr>
    </w:p>
    <w:p w:rsidR="005B1D1D" w:rsidRDefault="005B1D1D" w:rsidP="005B1D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5B1D1D" w:rsidRDefault="005B1D1D" w:rsidP="005B1D1D">
      <w:pPr>
        <w:spacing w:after="0" w:line="240" w:lineRule="auto"/>
        <w:jc w:val="center"/>
        <w:rPr>
          <w:rFonts w:ascii="Times New Roman" w:hAnsi="Times New Roman" w:cs="Times New Roman"/>
          <w:b/>
          <w:sz w:val="24"/>
          <w:szCs w:val="24"/>
        </w:rPr>
      </w:pPr>
    </w:p>
    <w:p w:rsidR="005B1D1D" w:rsidRDefault="005B1D1D" w:rsidP="005B1D1D">
      <w:pPr>
        <w:spacing w:after="0" w:line="240" w:lineRule="auto"/>
        <w:jc w:val="center"/>
        <w:rPr>
          <w:rFonts w:ascii="Times New Roman" w:hAnsi="Times New Roman" w:cs="Calibri"/>
          <w:b/>
          <w:iCs/>
          <w:sz w:val="24"/>
          <w:szCs w:val="24"/>
          <w:lang w:eastAsia="hi-IN" w:bidi="hi-IN"/>
        </w:rPr>
      </w:pPr>
      <w:bookmarkStart w:id="3" w:name="_Hlk115362679"/>
      <w:bookmarkStart w:id="4" w:name="_Hlk115362246"/>
      <w:r>
        <w:rPr>
          <w:rFonts w:ascii="Times New Roman" w:hAnsi="Times New Roman"/>
          <w:b/>
          <w:iCs/>
          <w:sz w:val="24"/>
          <w:szCs w:val="24"/>
        </w:rPr>
        <w:t xml:space="preserve">ДК 021:2015: 33180000-5 Апаратура для підтримування фізіологічних функцій організму </w:t>
      </w:r>
    </w:p>
    <w:bookmarkEnd w:id="3"/>
    <w:bookmarkEnd w:id="4"/>
    <w:p w:rsidR="005B1D1D" w:rsidRDefault="005B1D1D" w:rsidP="005B1D1D">
      <w:pPr>
        <w:jc w:val="center"/>
        <w:rPr>
          <w:rFonts w:ascii="Times New Roman" w:hAnsi="Times New Roman" w:cs="Times New Roman"/>
          <w:sz w:val="24"/>
          <w:szCs w:val="24"/>
        </w:rPr>
      </w:pPr>
      <w:r>
        <w:rPr>
          <w:rFonts w:ascii="Times New Roman" w:hAnsi="Times New Roman" w:cs="Times New Roman"/>
          <w:bCs/>
          <w:sz w:val="24"/>
          <w:szCs w:val="24"/>
        </w:rPr>
        <w:t xml:space="preserve">Тотальні ендопротези колінного суглобу без збереження та із збереженням задньої хрестоподібної зв’язки для первинного протезування </w:t>
      </w:r>
      <w:r>
        <w:rPr>
          <w:rFonts w:ascii="Times New Roman" w:hAnsi="Times New Roman" w:cs="Times New Roman"/>
          <w:sz w:val="24"/>
          <w:szCs w:val="24"/>
        </w:rPr>
        <w:t xml:space="preserve">- </w:t>
      </w:r>
      <w:r>
        <w:rPr>
          <w:rFonts w:ascii="Times New Roman" w:hAnsi="Times New Roman" w:cs="Times New Roman"/>
          <w:bCs/>
          <w:sz w:val="24"/>
          <w:szCs w:val="24"/>
        </w:rPr>
        <w:t>30 комплектів</w:t>
      </w:r>
    </w:p>
    <w:tbl>
      <w:tblPr>
        <w:tblW w:w="10350" w:type="dxa"/>
        <w:tblInd w:w="-601" w:type="dxa"/>
        <w:tblLayout w:type="fixed"/>
        <w:tblLook w:val="04A0" w:firstRow="1" w:lastRow="0" w:firstColumn="1" w:lastColumn="0" w:noHBand="0" w:noVBand="1"/>
      </w:tblPr>
      <w:tblGrid>
        <w:gridCol w:w="421"/>
        <w:gridCol w:w="4113"/>
        <w:gridCol w:w="2979"/>
        <w:gridCol w:w="1418"/>
        <w:gridCol w:w="1419"/>
      </w:tblGrid>
      <w:tr w:rsidR="005B1D1D" w:rsidTr="005B1D1D">
        <w:tc>
          <w:tcPr>
            <w:tcW w:w="421" w:type="dxa"/>
            <w:tcBorders>
              <w:top w:val="single" w:sz="4" w:space="0" w:color="auto"/>
              <w:left w:val="single" w:sz="4" w:space="0" w:color="auto"/>
              <w:bottom w:val="single" w:sz="4" w:space="0" w:color="auto"/>
              <w:right w:val="single" w:sz="4" w:space="0" w:color="auto"/>
            </w:tcBorders>
            <w:hideMark/>
          </w:tcPr>
          <w:p w:rsidR="005B1D1D" w:rsidRDefault="005B1D1D">
            <w:pPr>
              <w:spacing w:line="252" w:lineRule="auto"/>
              <w:jc w:val="center"/>
              <w:rPr>
                <w:rStyle w:val="ng-binding"/>
                <w:color w:val="000000"/>
                <w:lang w:val="ru-RU"/>
              </w:rPr>
            </w:pPr>
            <w:r>
              <w:rPr>
                <w:rFonts w:ascii="Times New Roman" w:hAnsi="Times New Roman" w:cs="Times New Roman"/>
                <w:b/>
                <w:bCs/>
                <w:color w:val="000000"/>
                <w:sz w:val="24"/>
                <w:szCs w:val="24"/>
                <w:lang w:eastAsia="uk-UA"/>
              </w:rPr>
              <w:t>№</w:t>
            </w:r>
          </w:p>
        </w:tc>
        <w:tc>
          <w:tcPr>
            <w:tcW w:w="4113" w:type="dxa"/>
            <w:tcBorders>
              <w:top w:val="single" w:sz="4" w:space="0" w:color="auto"/>
              <w:left w:val="single" w:sz="4" w:space="0" w:color="auto"/>
              <w:bottom w:val="single" w:sz="4" w:space="0" w:color="auto"/>
              <w:right w:val="single" w:sz="4" w:space="0" w:color="auto"/>
            </w:tcBorders>
            <w:hideMark/>
          </w:tcPr>
          <w:p w:rsidR="005B1D1D" w:rsidRDefault="005B1D1D">
            <w:pPr>
              <w:spacing w:line="252" w:lineRule="auto"/>
              <w:jc w:val="center"/>
              <w:rPr>
                <w:rStyle w:val="ng-binding"/>
                <w:color w:val="000000"/>
                <w:sz w:val="24"/>
                <w:szCs w:val="24"/>
              </w:rPr>
            </w:pPr>
            <w:r>
              <w:rPr>
                <w:rFonts w:ascii="Times New Roman" w:hAnsi="Times New Roman" w:cs="Times New Roman"/>
                <w:b/>
                <w:bCs/>
                <w:color w:val="000000"/>
                <w:sz w:val="24"/>
                <w:szCs w:val="24"/>
                <w:lang w:eastAsia="uk-UA"/>
              </w:rPr>
              <w:t>Найменування товару</w:t>
            </w:r>
          </w:p>
        </w:tc>
        <w:tc>
          <w:tcPr>
            <w:tcW w:w="2979" w:type="dxa"/>
            <w:tcBorders>
              <w:top w:val="single" w:sz="4" w:space="0" w:color="auto"/>
              <w:left w:val="single" w:sz="4" w:space="0" w:color="auto"/>
              <w:bottom w:val="single" w:sz="4" w:space="0" w:color="auto"/>
              <w:right w:val="single" w:sz="4" w:space="0" w:color="auto"/>
            </w:tcBorders>
          </w:tcPr>
          <w:p w:rsidR="005B1D1D" w:rsidRDefault="005B1D1D">
            <w:pPr>
              <w:spacing w:line="252" w:lineRule="auto"/>
              <w:jc w:val="center"/>
              <w:rPr>
                <w:b/>
                <w:bCs/>
              </w:rPr>
            </w:pPr>
            <w:r>
              <w:rPr>
                <w:rFonts w:ascii="Times New Roman" w:hAnsi="Times New Roman" w:cs="Times New Roman"/>
                <w:b/>
                <w:bCs/>
                <w:color w:val="000000"/>
                <w:sz w:val="24"/>
                <w:szCs w:val="24"/>
              </w:rPr>
              <w:t>Класифікатор медичних виробів НК 024:2023</w:t>
            </w:r>
          </w:p>
          <w:p w:rsidR="005B1D1D" w:rsidRDefault="005B1D1D">
            <w:pPr>
              <w:spacing w:line="252" w:lineRule="auto"/>
              <w:jc w:val="center"/>
              <w:rPr>
                <w:rFonts w:ascii="Times New Roman" w:hAnsi="Times New Roman" w:cs="Times New Roman"/>
                <w:b/>
                <w:bCs/>
                <w:color w:val="000000"/>
                <w:sz w:val="24"/>
                <w:szCs w:val="24"/>
                <w:lang w:val="ru-RU" w:eastAsia="uk-UA"/>
              </w:rPr>
            </w:pPr>
          </w:p>
        </w:tc>
        <w:tc>
          <w:tcPr>
            <w:tcW w:w="1418" w:type="dxa"/>
            <w:tcBorders>
              <w:top w:val="single" w:sz="4" w:space="0" w:color="auto"/>
              <w:left w:val="single" w:sz="4" w:space="0" w:color="auto"/>
              <w:bottom w:val="single" w:sz="4" w:space="0" w:color="auto"/>
              <w:right w:val="single" w:sz="4" w:space="0" w:color="auto"/>
            </w:tcBorders>
            <w:hideMark/>
          </w:tcPr>
          <w:p w:rsidR="005B1D1D" w:rsidRDefault="005B1D1D">
            <w:pPr>
              <w:spacing w:line="252" w:lineRule="auto"/>
              <w:jc w:val="center"/>
              <w:rPr>
                <w:rStyle w:val="ng-binding"/>
                <w:lang w:eastAsia="ru-RU"/>
              </w:rPr>
            </w:pPr>
            <w:r>
              <w:rPr>
                <w:rFonts w:ascii="Times New Roman" w:hAnsi="Times New Roman" w:cs="Times New Roman"/>
                <w:b/>
                <w:bCs/>
                <w:color w:val="000000"/>
                <w:sz w:val="24"/>
                <w:szCs w:val="24"/>
                <w:lang w:eastAsia="uk-UA"/>
              </w:rPr>
              <w:t>Одиниця виміру</w:t>
            </w:r>
          </w:p>
        </w:tc>
        <w:tc>
          <w:tcPr>
            <w:tcW w:w="1419" w:type="dxa"/>
            <w:tcBorders>
              <w:top w:val="single" w:sz="4" w:space="0" w:color="auto"/>
              <w:left w:val="single" w:sz="4" w:space="0" w:color="auto"/>
              <w:bottom w:val="single" w:sz="4" w:space="0" w:color="auto"/>
              <w:right w:val="single" w:sz="4" w:space="0" w:color="auto"/>
            </w:tcBorders>
            <w:hideMark/>
          </w:tcPr>
          <w:p w:rsidR="005B1D1D" w:rsidRDefault="005B1D1D">
            <w:pPr>
              <w:spacing w:line="252" w:lineRule="auto"/>
              <w:jc w:val="center"/>
              <w:rPr>
                <w:rStyle w:val="ng-binding"/>
                <w:color w:val="000000"/>
                <w:sz w:val="24"/>
                <w:szCs w:val="24"/>
              </w:rPr>
            </w:pPr>
            <w:r>
              <w:rPr>
                <w:rFonts w:ascii="Times New Roman" w:hAnsi="Times New Roman" w:cs="Times New Roman"/>
                <w:b/>
                <w:bCs/>
                <w:color w:val="000000"/>
                <w:sz w:val="24"/>
                <w:szCs w:val="24"/>
                <w:lang w:eastAsia="uk-UA"/>
              </w:rPr>
              <w:t>Кількість</w:t>
            </w:r>
          </w:p>
        </w:tc>
      </w:tr>
      <w:tr w:rsidR="005B1D1D" w:rsidTr="005B1D1D">
        <w:tc>
          <w:tcPr>
            <w:tcW w:w="421" w:type="dxa"/>
            <w:tcBorders>
              <w:top w:val="single" w:sz="4" w:space="0" w:color="auto"/>
              <w:left w:val="single" w:sz="4" w:space="0" w:color="auto"/>
              <w:bottom w:val="single" w:sz="4" w:space="0" w:color="auto"/>
              <w:right w:val="single" w:sz="4" w:space="0" w:color="auto"/>
            </w:tcBorders>
            <w:hideMark/>
          </w:tcPr>
          <w:p w:rsidR="005B1D1D" w:rsidRDefault="005B1D1D">
            <w:pPr>
              <w:spacing w:line="252" w:lineRule="auto"/>
              <w:jc w:val="center"/>
              <w:rPr>
                <w:rStyle w:val="ng-binding"/>
                <w:color w:val="000000"/>
                <w:sz w:val="24"/>
                <w:szCs w:val="24"/>
                <w:lang w:eastAsia="hi-IN"/>
              </w:rPr>
            </w:pPr>
            <w:r>
              <w:rPr>
                <w:rStyle w:val="ng-binding"/>
                <w:color w:val="000000"/>
                <w:sz w:val="24"/>
                <w:szCs w:val="24"/>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5B1D1D" w:rsidRDefault="005B1D1D">
            <w:pPr>
              <w:jc w:val="center"/>
              <w:rPr>
                <w:b/>
              </w:rPr>
            </w:pPr>
            <w:r>
              <w:rPr>
                <w:rFonts w:ascii="Times New Roman" w:hAnsi="Times New Roman" w:cs="Times New Roman"/>
                <w:bCs/>
                <w:sz w:val="24"/>
                <w:szCs w:val="24"/>
              </w:rPr>
              <w:t>Тотальні ендопротези колінного суглобу без збереження та із збереженням задньої хрестоподібної зв’язки для первинного протезування</w:t>
            </w:r>
          </w:p>
        </w:tc>
        <w:tc>
          <w:tcPr>
            <w:tcW w:w="297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cs="Times New Roman"/>
                <w:color w:val="000000"/>
                <w:sz w:val="24"/>
                <w:szCs w:val="24"/>
                <w:lang w:eastAsia="ru-RU"/>
              </w:rPr>
            </w:pPr>
            <w:r>
              <w:rPr>
                <w:rFonts w:ascii="Times New Roman" w:hAnsi="Times New Roman" w:cs="Times New Roman"/>
                <w:bCs/>
                <w:sz w:val="24"/>
                <w:szCs w:val="24"/>
              </w:rPr>
              <w:t xml:space="preserve">33665 - Тотальні ендопротези колінного суглобу без збереження та із збереженням задньої хрестоподібної зв’язки для первинного протезування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комплект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jc w:val="center"/>
              <w:rPr>
                <w:rFonts w:ascii="Times New Roman" w:hAnsi="Times New Roman" w:cs="Times New Roman"/>
                <w:b/>
                <w:color w:val="000000"/>
                <w:sz w:val="24"/>
                <w:szCs w:val="24"/>
                <w:lang w:eastAsia="hi-IN"/>
              </w:rPr>
            </w:pPr>
            <w:r>
              <w:rPr>
                <w:rFonts w:ascii="Times New Roman" w:hAnsi="Times New Roman" w:cs="Times New Roman"/>
                <w:color w:val="000000"/>
                <w:sz w:val="24"/>
                <w:szCs w:val="24"/>
              </w:rPr>
              <w:t>30</w:t>
            </w:r>
          </w:p>
        </w:tc>
      </w:tr>
    </w:tbl>
    <w:p w:rsidR="005B1D1D" w:rsidRDefault="005B1D1D" w:rsidP="005B1D1D">
      <w:pPr>
        <w:spacing w:after="0" w:line="240" w:lineRule="auto"/>
        <w:jc w:val="center"/>
        <w:rPr>
          <w:rStyle w:val="Arial3"/>
          <w:rFonts w:ascii="Times New Roman" w:eastAsia="Calibri" w:hAnsi="Times New Roman" w:cs="Times New Roman"/>
          <w:bCs/>
          <w:sz w:val="24"/>
          <w:lang w:val="en-US" w:eastAsia="en-US" w:bidi="hi-IN"/>
        </w:rPr>
      </w:pPr>
    </w:p>
    <w:p w:rsidR="005B1D1D" w:rsidRDefault="005B1D1D" w:rsidP="005B1D1D">
      <w:pPr>
        <w:spacing w:after="0" w:line="240" w:lineRule="auto"/>
        <w:jc w:val="center"/>
        <w:rPr>
          <w:rFonts w:cs="Calibri"/>
          <w:lang w:val="ru-RU" w:eastAsia="hi-IN"/>
        </w:rPr>
      </w:pPr>
      <w:r>
        <w:rPr>
          <w:rFonts w:ascii="Times New Roman" w:hAnsi="Times New Roman"/>
          <w:b/>
          <w:sz w:val="24"/>
          <w:szCs w:val="24"/>
        </w:rPr>
        <w:t>МЕДИКО-ТЕХНІЧНІ ВИМОГИ</w:t>
      </w:r>
    </w:p>
    <w:p w:rsidR="005B1D1D" w:rsidRDefault="005B1D1D" w:rsidP="005B1D1D">
      <w:pPr>
        <w:spacing w:after="0" w:line="240" w:lineRule="auto"/>
        <w:jc w:val="center"/>
        <w:rPr>
          <w:rFonts w:ascii="Times New Roman" w:hAnsi="Times New Roman"/>
          <w:b/>
          <w:sz w:val="24"/>
          <w:szCs w:val="24"/>
        </w:rPr>
      </w:pPr>
    </w:p>
    <w:tbl>
      <w:tblPr>
        <w:tblW w:w="10350" w:type="dxa"/>
        <w:tblInd w:w="-601" w:type="dxa"/>
        <w:tblLayout w:type="fixed"/>
        <w:tblLook w:val="04A0" w:firstRow="1" w:lastRow="0" w:firstColumn="1" w:lastColumn="0" w:noHBand="0" w:noVBand="1"/>
      </w:tblPr>
      <w:tblGrid>
        <w:gridCol w:w="569"/>
        <w:gridCol w:w="7661"/>
        <w:gridCol w:w="2120"/>
      </w:tblGrid>
      <w:tr w:rsidR="005B1D1D" w:rsidRPr="005B1D1D" w:rsidTr="005B1D1D">
        <w:tc>
          <w:tcPr>
            <w:tcW w:w="568" w:type="dxa"/>
            <w:tcBorders>
              <w:top w:val="single" w:sz="4" w:space="0" w:color="000000"/>
              <w:left w:val="single" w:sz="4" w:space="0" w:color="000000"/>
              <w:bottom w:val="single" w:sz="4" w:space="0" w:color="000000"/>
              <w:right w:val="nil"/>
            </w:tcBorders>
            <w:shd w:val="clear" w:color="auto" w:fill="FFFFFF"/>
            <w:hideMark/>
          </w:tcPr>
          <w:p w:rsidR="005B1D1D" w:rsidRDefault="005B1D1D">
            <w:pPr>
              <w:tabs>
                <w:tab w:val="left" w:pos="426"/>
                <w:tab w:val="left" w:pos="720"/>
              </w:tabs>
              <w:snapToGrid w:val="0"/>
              <w:spacing w:after="0" w:line="240" w:lineRule="auto"/>
              <w:rPr>
                <w:rFonts w:ascii="Times New Roman" w:eastAsia="Times New Roman" w:hAnsi="Times New Roman" w:cs="Times New Roman"/>
                <w:b/>
                <w:bCs/>
                <w:sz w:val="24"/>
                <w:szCs w:val="24"/>
                <w:lang w:eastAsia="uk-UA"/>
              </w:rPr>
            </w:pPr>
            <w:r>
              <w:rPr>
                <w:rFonts w:ascii="Times New Roman" w:hAnsi="Times New Roman" w:cs="Times New Roman"/>
                <w:b/>
                <w:bCs/>
                <w:sz w:val="24"/>
                <w:szCs w:val="24"/>
                <w:lang w:eastAsia="uk-UA"/>
              </w:rPr>
              <w:t>№</w:t>
            </w:r>
          </w:p>
        </w:tc>
        <w:tc>
          <w:tcPr>
            <w:tcW w:w="7660" w:type="dxa"/>
            <w:tcBorders>
              <w:top w:val="single" w:sz="4" w:space="0" w:color="000000"/>
              <w:left w:val="single" w:sz="4" w:space="0" w:color="000000"/>
              <w:bottom w:val="single" w:sz="4" w:space="0" w:color="000000"/>
              <w:right w:val="single" w:sz="4" w:space="0" w:color="000000"/>
            </w:tcBorders>
            <w:shd w:val="clear" w:color="auto" w:fill="FFFFFF"/>
          </w:tcPr>
          <w:p w:rsidR="005B1D1D" w:rsidRDefault="005B1D1D">
            <w:pPr>
              <w:spacing w:after="0" w:line="240" w:lineRule="auto"/>
              <w:jc w:val="center"/>
              <w:rPr>
                <w:rFonts w:ascii="Times New Roman" w:eastAsia="Calibri" w:hAnsi="Times New Roman" w:cs="Times New Roman"/>
                <w:b/>
                <w:sz w:val="24"/>
                <w:szCs w:val="24"/>
                <w:lang w:val="ru-RU" w:eastAsia="hi-IN" w:bidi="hi-IN"/>
              </w:rPr>
            </w:pPr>
          </w:p>
          <w:p w:rsidR="005B1D1D" w:rsidRDefault="005B1D1D">
            <w:pPr>
              <w:spacing w:after="0" w:line="240" w:lineRule="auto"/>
              <w:jc w:val="center"/>
              <w:rPr>
                <w:rFonts w:ascii="Times New Roman" w:hAnsi="Times New Roman" w:cs="Times New Roman"/>
                <w:b/>
                <w:bCs/>
                <w:sz w:val="24"/>
                <w:szCs w:val="24"/>
                <w:lang w:eastAsia="uk-UA"/>
              </w:rPr>
            </w:pPr>
            <w:r>
              <w:rPr>
                <w:rFonts w:ascii="Times New Roman" w:hAnsi="Times New Roman" w:cs="Times New Roman"/>
                <w:b/>
                <w:sz w:val="24"/>
                <w:szCs w:val="24"/>
              </w:rPr>
              <w:t>Тотальний ендопротез колінного суглобу без збереження задньої хрестоподібної зв’язки</w:t>
            </w:r>
          </w:p>
        </w:tc>
        <w:tc>
          <w:tcPr>
            <w:tcW w:w="2120" w:type="dxa"/>
            <w:tcBorders>
              <w:top w:val="single" w:sz="4" w:space="0" w:color="000000"/>
              <w:left w:val="single" w:sz="4" w:space="0" w:color="000000"/>
              <w:bottom w:val="single" w:sz="4" w:space="0" w:color="000000"/>
              <w:right w:val="single" w:sz="4" w:space="0" w:color="000000"/>
            </w:tcBorders>
            <w:shd w:val="clear" w:color="auto" w:fill="FFFFFF"/>
            <w:hideMark/>
          </w:tcPr>
          <w:p w:rsidR="005B1D1D" w:rsidRPr="005B1D1D" w:rsidRDefault="005B1D1D">
            <w:pPr>
              <w:pStyle w:val="a6"/>
              <w:jc w:val="both"/>
              <w:rPr>
                <w:b/>
                <w:lang w:val="ru-RU" w:eastAsia="ru-RU"/>
              </w:rPr>
            </w:pPr>
            <w:proofErr w:type="spellStart"/>
            <w:r w:rsidRPr="005B1D1D">
              <w:rPr>
                <w:rStyle w:val="hps"/>
                <w:b/>
                <w:color w:val="000000"/>
                <w:lang w:val="ru-RU"/>
              </w:rPr>
              <w:t>Заповнюється</w:t>
            </w:r>
            <w:proofErr w:type="spellEnd"/>
            <w:r w:rsidRPr="005B1D1D">
              <w:rPr>
                <w:rStyle w:val="hps"/>
                <w:b/>
                <w:color w:val="000000"/>
                <w:lang w:val="ru-RU"/>
              </w:rPr>
              <w:t xml:space="preserve"> </w:t>
            </w:r>
            <w:proofErr w:type="spellStart"/>
            <w:r w:rsidRPr="005B1D1D">
              <w:rPr>
                <w:rStyle w:val="hps"/>
                <w:b/>
                <w:color w:val="000000"/>
                <w:lang w:val="ru-RU"/>
              </w:rPr>
              <w:t>Учасником</w:t>
            </w:r>
            <w:proofErr w:type="spellEnd"/>
            <w:r w:rsidRPr="005B1D1D">
              <w:rPr>
                <w:rStyle w:val="hps"/>
                <w:b/>
                <w:color w:val="000000"/>
                <w:lang w:val="ru-RU"/>
              </w:rPr>
              <w:t xml:space="preserve">, </w:t>
            </w:r>
            <w:proofErr w:type="spellStart"/>
            <w:r w:rsidRPr="005B1D1D">
              <w:rPr>
                <w:rStyle w:val="hps"/>
                <w:b/>
                <w:color w:val="000000"/>
                <w:lang w:val="ru-RU"/>
              </w:rPr>
              <w:t>зазначити</w:t>
            </w:r>
            <w:proofErr w:type="spellEnd"/>
            <w:r w:rsidRPr="005B1D1D">
              <w:rPr>
                <w:rStyle w:val="hps"/>
                <w:b/>
                <w:color w:val="000000"/>
                <w:lang w:val="ru-RU"/>
              </w:rPr>
              <w:t xml:space="preserve"> «так» </w:t>
            </w:r>
            <w:proofErr w:type="spellStart"/>
            <w:r w:rsidRPr="005B1D1D">
              <w:rPr>
                <w:rStyle w:val="hps"/>
                <w:b/>
                <w:color w:val="000000"/>
                <w:lang w:val="ru-RU"/>
              </w:rPr>
              <w:t>чи</w:t>
            </w:r>
            <w:proofErr w:type="spellEnd"/>
            <w:r w:rsidRPr="005B1D1D">
              <w:rPr>
                <w:rStyle w:val="hps"/>
                <w:b/>
                <w:color w:val="000000"/>
                <w:lang w:val="ru-RU"/>
              </w:rPr>
              <w:t xml:space="preserve"> «</w:t>
            </w:r>
            <w:proofErr w:type="spellStart"/>
            <w:r w:rsidRPr="005B1D1D">
              <w:rPr>
                <w:rStyle w:val="hps"/>
                <w:b/>
                <w:color w:val="000000"/>
                <w:lang w:val="ru-RU"/>
              </w:rPr>
              <w:t>ні</w:t>
            </w:r>
            <w:proofErr w:type="spellEnd"/>
            <w:r w:rsidRPr="005B1D1D">
              <w:rPr>
                <w:rStyle w:val="hps"/>
                <w:b/>
                <w:color w:val="000000"/>
                <w:lang w:val="ru-RU"/>
              </w:rPr>
              <w:t xml:space="preserve">» з </w:t>
            </w:r>
            <w:proofErr w:type="spellStart"/>
            <w:r w:rsidRPr="005B1D1D">
              <w:rPr>
                <w:rStyle w:val="hps"/>
                <w:b/>
                <w:color w:val="000000"/>
                <w:lang w:val="ru-RU"/>
              </w:rPr>
              <w:t>посиланням</w:t>
            </w:r>
            <w:proofErr w:type="spellEnd"/>
            <w:r w:rsidRPr="005B1D1D">
              <w:rPr>
                <w:rStyle w:val="hps"/>
                <w:b/>
                <w:color w:val="000000"/>
                <w:lang w:val="ru-RU"/>
              </w:rPr>
              <w:t xml:space="preserve"> на </w:t>
            </w:r>
            <w:proofErr w:type="spellStart"/>
            <w:r w:rsidRPr="005B1D1D">
              <w:rPr>
                <w:rStyle w:val="hps"/>
                <w:b/>
                <w:color w:val="000000"/>
                <w:lang w:val="ru-RU"/>
              </w:rPr>
              <w:t>сторінку</w:t>
            </w:r>
            <w:proofErr w:type="spellEnd"/>
            <w:r w:rsidRPr="005B1D1D">
              <w:rPr>
                <w:rStyle w:val="hps"/>
                <w:b/>
                <w:color w:val="000000"/>
                <w:lang w:val="ru-RU"/>
              </w:rPr>
              <w:t xml:space="preserve"> </w:t>
            </w:r>
            <w:proofErr w:type="spellStart"/>
            <w:r w:rsidRPr="005B1D1D">
              <w:rPr>
                <w:rStyle w:val="hps"/>
                <w:b/>
                <w:color w:val="000000"/>
                <w:lang w:val="ru-RU"/>
              </w:rPr>
              <w:t>технічної</w:t>
            </w:r>
            <w:proofErr w:type="spellEnd"/>
            <w:r w:rsidRPr="005B1D1D">
              <w:rPr>
                <w:rStyle w:val="hps"/>
                <w:b/>
                <w:color w:val="000000"/>
                <w:lang w:val="ru-RU"/>
              </w:rPr>
              <w:t xml:space="preserve"> </w:t>
            </w:r>
            <w:proofErr w:type="spellStart"/>
            <w:r w:rsidRPr="005B1D1D">
              <w:rPr>
                <w:rStyle w:val="hps"/>
                <w:b/>
                <w:color w:val="000000"/>
                <w:lang w:val="ru-RU"/>
              </w:rPr>
              <w:t>документації</w:t>
            </w:r>
            <w:proofErr w:type="spellEnd"/>
          </w:p>
        </w:tc>
      </w:tr>
      <w:tr w:rsidR="005B1D1D" w:rsidTr="005B1D1D">
        <w:tc>
          <w:tcPr>
            <w:tcW w:w="568" w:type="dxa"/>
            <w:tcBorders>
              <w:top w:val="single" w:sz="4" w:space="0" w:color="000000"/>
              <w:left w:val="single" w:sz="4" w:space="0" w:color="000000"/>
              <w:bottom w:val="single" w:sz="4" w:space="0" w:color="000000"/>
              <w:right w:val="nil"/>
            </w:tcBorders>
            <w:shd w:val="clear" w:color="auto" w:fill="FFFFFF"/>
            <w:hideMark/>
          </w:tcPr>
          <w:p w:rsidR="005B1D1D" w:rsidRDefault="005B1D1D">
            <w:pPr>
              <w:tabs>
                <w:tab w:val="left" w:pos="426"/>
                <w:tab w:val="left" w:pos="720"/>
              </w:tabs>
              <w:spacing w:after="0" w:line="240" w:lineRule="auto"/>
              <w:rPr>
                <w:rFonts w:ascii="Times New Roman" w:hAnsi="Times New Roman" w:cs="Times New Roman"/>
                <w:bCs/>
                <w:sz w:val="24"/>
                <w:szCs w:val="24"/>
                <w:lang w:eastAsia="uk-UA"/>
              </w:rPr>
            </w:pPr>
            <w:r>
              <w:rPr>
                <w:rFonts w:ascii="Times New Roman" w:hAnsi="Times New Roman" w:cs="Times New Roman"/>
                <w:bCs/>
                <w:sz w:val="24"/>
                <w:szCs w:val="24"/>
                <w:lang w:eastAsia="uk-UA"/>
              </w:rPr>
              <w:t>1</w:t>
            </w:r>
          </w:p>
        </w:tc>
        <w:tc>
          <w:tcPr>
            <w:tcW w:w="7660" w:type="dxa"/>
            <w:tcBorders>
              <w:top w:val="single" w:sz="4" w:space="0" w:color="000000"/>
              <w:left w:val="single" w:sz="4" w:space="0" w:color="000000"/>
              <w:bottom w:val="single" w:sz="4" w:space="0" w:color="000000"/>
              <w:right w:val="single" w:sz="4" w:space="0" w:color="000000"/>
            </w:tcBorders>
            <w:shd w:val="clear" w:color="auto" w:fill="FFFFFF"/>
          </w:tcPr>
          <w:p w:rsidR="005B1D1D" w:rsidRDefault="005B1D1D">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Тотальні ендопротези колінного суглобу без збереження та із збереженням задньої хрестоподібної зв’язки для первинного протезування повинні бути дозволені до застосування у медичній практиці на території України і мати відповідне реєстраційне посвідчення.</w:t>
            </w:r>
          </w:p>
          <w:p w:rsidR="005B1D1D" w:rsidRDefault="005B1D1D">
            <w:pPr>
              <w:shd w:val="clear" w:color="auto" w:fill="FFFFFF"/>
              <w:spacing w:after="0" w:line="240" w:lineRule="auto"/>
              <w:jc w:val="both"/>
              <w:rPr>
                <w:rFonts w:ascii="Times New Roman" w:eastAsia="Calibri" w:hAnsi="Times New Roman" w:cs="Times New Roman"/>
                <w:sz w:val="24"/>
                <w:szCs w:val="24"/>
                <w:lang w:eastAsia="hi-IN" w:bidi="hi-IN"/>
              </w:rPr>
            </w:pPr>
            <w:r>
              <w:rPr>
                <w:rFonts w:ascii="Times New Roman" w:hAnsi="Times New Roman" w:cs="Times New Roman"/>
                <w:sz w:val="24"/>
                <w:szCs w:val="24"/>
              </w:rPr>
              <w:t xml:space="preserve">Склад комплектів тотальних ендопротезів колінного суглобу без збереження та із збереженням задньої хрестоподібної зв’язки для первинного протезування: </w:t>
            </w:r>
          </w:p>
          <w:p w:rsidR="005B1D1D" w:rsidRDefault="005B1D1D" w:rsidP="005B1D1D">
            <w:pPr>
              <w:numPr>
                <w:ilvl w:val="0"/>
                <w:numId w:val="14"/>
              </w:numPr>
              <w:shd w:val="clear" w:color="auto" w:fill="FFFFF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стегновий компонент - 1 шт., </w:t>
            </w:r>
          </w:p>
          <w:p w:rsidR="005B1D1D" w:rsidRDefault="005B1D1D" w:rsidP="005B1D1D">
            <w:pPr>
              <w:numPr>
                <w:ilvl w:val="0"/>
                <w:numId w:val="14"/>
              </w:numPr>
              <w:shd w:val="clear" w:color="auto" w:fill="FFFFF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гомілковий компонент - 1 шт., </w:t>
            </w:r>
          </w:p>
          <w:p w:rsidR="005B1D1D" w:rsidRDefault="005B1D1D" w:rsidP="005B1D1D">
            <w:pPr>
              <w:numPr>
                <w:ilvl w:val="0"/>
                <w:numId w:val="14"/>
              </w:numPr>
              <w:shd w:val="clear" w:color="auto" w:fill="FFFFF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вставка гомілкового компоненту - 1 шт., </w:t>
            </w:r>
          </w:p>
          <w:p w:rsidR="005B1D1D" w:rsidRDefault="005B1D1D" w:rsidP="005B1D1D">
            <w:pPr>
              <w:numPr>
                <w:ilvl w:val="0"/>
                <w:numId w:val="14"/>
              </w:numPr>
              <w:shd w:val="clear" w:color="auto" w:fill="FFFFFF"/>
              <w:spacing w:after="0" w:line="240" w:lineRule="auto"/>
              <w:ind w:left="0"/>
              <w:jc w:val="both"/>
              <w:rPr>
                <w:rFonts w:ascii="Times New Roman" w:hAnsi="Times New Roman" w:cs="Times New Roman"/>
                <w:sz w:val="24"/>
                <w:szCs w:val="24"/>
                <w:lang w:val="ru-RU"/>
              </w:rPr>
            </w:pPr>
            <w:r>
              <w:rPr>
                <w:rFonts w:ascii="Times New Roman" w:hAnsi="Times New Roman" w:cs="Times New Roman"/>
                <w:sz w:val="24"/>
                <w:szCs w:val="24"/>
              </w:rPr>
              <w:t xml:space="preserve">кістковий цемент 40 гр. - 2 шт., </w:t>
            </w:r>
          </w:p>
          <w:p w:rsidR="005B1D1D" w:rsidRDefault="005B1D1D">
            <w:pPr>
              <w:spacing w:after="0" w:line="240" w:lineRule="auto"/>
              <w:ind w:firstLine="315"/>
              <w:rPr>
                <w:rFonts w:ascii="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B1D1D" w:rsidRDefault="005B1D1D">
            <w:pPr>
              <w:tabs>
                <w:tab w:val="left" w:pos="426"/>
                <w:tab w:val="left" w:pos="720"/>
              </w:tabs>
              <w:spacing w:after="0" w:line="240" w:lineRule="auto"/>
              <w:jc w:val="both"/>
              <w:rPr>
                <w:rFonts w:ascii="Times New Roman" w:hAnsi="Times New Roman" w:cs="Times New Roman"/>
                <w:bCs/>
                <w:sz w:val="24"/>
                <w:szCs w:val="24"/>
                <w:lang w:eastAsia="uk-UA"/>
              </w:rPr>
            </w:pPr>
          </w:p>
        </w:tc>
      </w:tr>
      <w:tr w:rsidR="005B1D1D" w:rsidRPr="005B1D1D" w:rsidTr="005B1D1D">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B1D1D" w:rsidRDefault="005B1D1D">
            <w:pPr>
              <w:spacing w:after="0" w:line="240" w:lineRule="auto"/>
              <w:rPr>
                <w:rFonts w:ascii="Times New Roman" w:hAnsi="Times New Roman" w:cs="Times New Roman"/>
                <w:sz w:val="24"/>
                <w:szCs w:val="24"/>
                <w:lang w:eastAsia="ru-RU"/>
              </w:rPr>
            </w:pPr>
            <w:r>
              <w:rPr>
                <w:rFonts w:ascii="Times New Roman" w:hAnsi="Times New Roman" w:cs="Times New Roman"/>
                <w:b/>
                <w:sz w:val="24"/>
                <w:szCs w:val="24"/>
              </w:rPr>
              <w:t>Основні вимоги до складових частин ендопротезу:</w:t>
            </w:r>
          </w:p>
        </w:tc>
      </w:tr>
      <w:tr w:rsidR="005B1D1D" w:rsidRPr="005B1D1D" w:rsidTr="005B1D1D">
        <w:tc>
          <w:tcPr>
            <w:tcW w:w="568" w:type="dxa"/>
            <w:tcBorders>
              <w:top w:val="single" w:sz="4" w:space="0" w:color="000000"/>
              <w:left w:val="single" w:sz="4" w:space="0" w:color="000000"/>
              <w:bottom w:val="single" w:sz="4" w:space="0" w:color="000000"/>
              <w:right w:val="nil"/>
            </w:tcBorders>
            <w:shd w:val="clear" w:color="auto" w:fill="FFFFFF"/>
          </w:tcPr>
          <w:p w:rsidR="005B1D1D" w:rsidRDefault="005B1D1D">
            <w:pPr>
              <w:tabs>
                <w:tab w:val="left" w:pos="426"/>
                <w:tab w:val="left" w:pos="720"/>
              </w:tabs>
              <w:spacing w:after="0" w:line="240" w:lineRule="auto"/>
              <w:rPr>
                <w:rFonts w:ascii="Times New Roman" w:eastAsia="Times New Roman" w:hAnsi="Times New Roman" w:cs="Times New Roman"/>
                <w:bCs/>
                <w:sz w:val="24"/>
                <w:szCs w:val="24"/>
                <w:lang w:eastAsia="uk-UA"/>
              </w:rPr>
            </w:pP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5B1D1D" w:rsidRDefault="005B1D1D">
            <w:pPr>
              <w:shd w:val="clear" w:color="auto" w:fill="FFFFFF"/>
              <w:spacing w:after="0" w:line="240" w:lineRule="auto"/>
              <w:jc w:val="both"/>
              <w:rPr>
                <w:rFonts w:ascii="Times New Roman" w:eastAsia="Calibri" w:hAnsi="Times New Roman" w:cs="Times New Roman"/>
                <w:sz w:val="24"/>
                <w:szCs w:val="24"/>
                <w:lang w:eastAsia="hi-IN"/>
              </w:rPr>
            </w:pPr>
            <w:r>
              <w:rPr>
                <w:rFonts w:ascii="Times New Roman" w:hAnsi="Times New Roman" w:cs="Times New Roman"/>
                <w:b/>
                <w:i/>
                <w:color w:val="000000"/>
                <w:sz w:val="24"/>
                <w:szCs w:val="24"/>
                <w:u w:val="single"/>
              </w:rPr>
              <w:t xml:space="preserve">Детальні вимоги до ендопротезу: </w:t>
            </w:r>
            <w:r>
              <w:rPr>
                <w:rFonts w:ascii="Times New Roman" w:hAnsi="Times New Roman" w:cs="Times New Roman"/>
                <w:sz w:val="24"/>
                <w:szCs w:val="24"/>
              </w:rPr>
              <w:t xml:space="preserve">Біомеханічні і конструктивні властивості ендопротезів мають відповідати детальним вимогам до конструкції окремих складових частин і забезпечувати надійне і </w:t>
            </w:r>
            <w:r>
              <w:rPr>
                <w:rFonts w:ascii="Times New Roman" w:hAnsi="Times New Roman" w:cs="Times New Roman"/>
                <w:sz w:val="24"/>
                <w:szCs w:val="24"/>
              </w:rPr>
              <w:lastRenderedPageBreak/>
              <w:t>ефективне заміщення уражених або пошкоджених суглобових поверхонь шляхом застосування відповідних конструктивних рішень. Ендопротез повинен бути укомплектований вставкою гомілкового компоненту, яка має підвищену ротаційну мобільність та виготовлена із надміцного високомолекулярного поліетилену.</w:t>
            </w:r>
          </w:p>
          <w:p w:rsidR="005B1D1D" w:rsidRDefault="005B1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Конструкція складових частин тотального ендопротезу колінного суглобу має забезпечувати можливість його застосування для первинного протезування у випадку без збереження та із збереженням задньої хрестоподібної зв’язки при використанні цементної фіксації до поверхні кістки. </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B1D1D" w:rsidRDefault="005B1D1D">
            <w:pPr>
              <w:tabs>
                <w:tab w:val="left" w:pos="426"/>
                <w:tab w:val="left" w:pos="720"/>
              </w:tabs>
              <w:spacing w:after="0" w:line="240" w:lineRule="auto"/>
              <w:rPr>
                <w:rFonts w:ascii="Times New Roman" w:hAnsi="Times New Roman" w:cs="Times New Roman"/>
                <w:bCs/>
                <w:sz w:val="24"/>
                <w:szCs w:val="24"/>
                <w:lang w:eastAsia="uk-UA"/>
              </w:rPr>
            </w:pPr>
          </w:p>
        </w:tc>
      </w:tr>
      <w:tr w:rsidR="005B1D1D" w:rsidRPr="005B1D1D" w:rsidTr="005B1D1D">
        <w:tc>
          <w:tcPr>
            <w:tcW w:w="568" w:type="dxa"/>
            <w:tcBorders>
              <w:top w:val="single" w:sz="4" w:space="0" w:color="000000"/>
              <w:left w:val="single" w:sz="4" w:space="0" w:color="000000"/>
              <w:bottom w:val="single" w:sz="4" w:space="0" w:color="000000"/>
              <w:right w:val="nil"/>
            </w:tcBorders>
            <w:shd w:val="clear" w:color="auto" w:fill="FFFFFF"/>
          </w:tcPr>
          <w:p w:rsidR="005B1D1D" w:rsidRDefault="005B1D1D">
            <w:pPr>
              <w:tabs>
                <w:tab w:val="left" w:pos="426"/>
                <w:tab w:val="left" w:pos="720"/>
              </w:tabs>
              <w:spacing w:after="0" w:line="240" w:lineRule="auto"/>
              <w:rPr>
                <w:rFonts w:ascii="Times New Roman" w:hAnsi="Times New Roman" w:cs="Times New Roman"/>
                <w:bCs/>
                <w:sz w:val="24"/>
                <w:szCs w:val="24"/>
                <w:lang w:eastAsia="uk-UA"/>
              </w:rPr>
            </w:pP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5B1D1D" w:rsidRDefault="005B1D1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i/>
                <w:sz w:val="24"/>
                <w:szCs w:val="24"/>
                <w:u w:val="single"/>
              </w:rPr>
              <w:t>Стегновий компонент</w:t>
            </w:r>
            <w:r>
              <w:rPr>
                <w:rFonts w:ascii="Times New Roman" w:hAnsi="Times New Roman" w:cs="Times New Roman"/>
                <w:sz w:val="24"/>
                <w:szCs w:val="24"/>
              </w:rPr>
              <w:t xml:space="preserve"> повинен бути в двох варіантах – лівий та правий. Повинен мати внутрішні стрижні для стабільної фіксації та надавати можливість 15-ти градусної внутрішньої ротації коліну, мати тонкий передній фланець, який забезпечує збереження кістки та повинен бути виготовлений з біологічно-інертних, корозійностійких та міцних матеріалів. Кількість типорозмірів – не менше 8-ми відповідно для правого та не менше 8-ми для лівого компонентів. Конструкція стегнового компоненту має відповідати антропологічним особливостям колінного суглобу людини і мати сім радіусів кріплення до стегнової кістки для забезпечення рівномірного розсіювання навантаження. </w:t>
            </w:r>
          </w:p>
          <w:p w:rsidR="005B1D1D" w:rsidRDefault="005B1D1D">
            <w:pPr>
              <w:spacing w:after="0" w:line="240" w:lineRule="auto"/>
              <w:jc w:val="both"/>
              <w:rPr>
                <w:rFonts w:ascii="Times New Roman" w:eastAsia="Calibri" w:hAnsi="Times New Roman" w:cs="Times New Roman"/>
                <w:noProof/>
                <w:sz w:val="24"/>
                <w:szCs w:val="24"/>
                <w:lang w:val="ru-RU" w:eastAsia="hi-IN" w:bidi="hi-IN"/>
              </w:rPr>
            </w:pPr>
            <w:r>
              <w:rPr>
                <w:rFonts w:ascii="Times New Roman" w:hAnsi="Times New Roman" w:cs="Times New Roman"/>
                <w:noProof/>
                <w:sz w:val="24"/>
                <w:szCs w:val="24"/>
              </w:rPr>
              <w:t xml:space="preserve">Конструкція стандартного стегнового компоненту повинна забезпечувати максимальний кут згинання колінного суглобу не менше ніж 155 градусів (під навантаженням). </w:t>
            </w:r>
          </w:p>
          <w:p w:rsidR="005B1D1D" w:rsidRDefault="005B1D1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Строк стерильності не менше 5 років. </w:t>
            </w:r>
          </w:p>
        </w:tc>
        <w:tc>
          <w:tcPr>
            <w:tcW w:w="2120" w:type="dxa"/>
            <w:tcBorders>
              <w:top w:val="single" w:sz="4" w:space="0" w:color="000000"/>
              <w:left w:val="single" w:sz="4" w:space="0" w:color="000000"/>
              <w:bottom w:val="single" w:sz="4" w:space="0" w:color="000000"/>
              <w:right w:val="single" w:sz="4" w:space="0" w:color="000000"/>
            </w:tcBorders>
            <w:shd w:val="clear" w:color="auto" w:fill="FFFFFF"/>
            <w:hideMark/>
          </w:tcPr>
          <w:p w:rsidR="005B1D1D" w:rsidRDefault="005B1D1D">
            <w:pPr>
              <w:spacing w:after="0" w:line="240" w:lineRule="auto"/>
              <w:jc w:val="both"/>
              <w:rPr>
                <w:rFonts w:ascii="Times New Roman" w:hAnsi="Times New Roman" w:cs="Times New Roman"/>
                <w:bCs/>
                <w:sz w:val="24"/>
                <w:szCs w:val="24"/>
                <w:lang w:eastAsia="uk-UA"/>
              </w:rPr>
            </w:pPr>
            <w:r>
              <w:rPr>
                <w:rFonts w:ascii="Times New Roman" w:hAnsi="Times New Roman" w:cs="Times New Roman"/>
                <w:sz w:val="24"/>
                <w:szCs w:val="24"/>
              </w:rPr>
              <w:t xml:space="preserve"> </w:t>
            </w:r>
          </w:p>
        </w:tc>
      </w:tr>
      <w:tr w:rsidR="005B1D1D" w:rsidRPr="005B1D1D" w:rsidTr="005B1D1D">
        <w:tc>
          <w:tcPr>
            <w:tcW w:w="568" w:type="dxa"/>
            <w:tcBorders>
              <w:top w:val="single" w:sz="4" w:space="0" w:color="000000"/>
              <w:left w:val="single" w:sz="4" w:space="0" w:color="000000"/>
              <w:bottom w:val="single" w:sz="4" w:space="0" w:color="000000"/>
              <w:right w:val="nil"/>
            </w:tcBorders>
            <w:shd w:val="clear" w:color="auto" w:fill="FFFFFF"/>
          </w:tcPr>
          <w:p w:rsidR="005B1D1D" w:rsidRDefault="005B1D1D">
            <w:pPr>
              <w:tabs>
                <w:tab w:val="left" w:pos="426"/>
                <w:tab w:val="left" w:pos="720"/>
              </w:tabs>
              <w:spacing w:after="0" w:line="240" w:lineRule="auto"/>
              <w:rPr>
                <w:rFonts w:ascii="Times New Roman" w:hAnsi="Times New Roman" w:cs="Times New Roman"/>
                <w:bCs/>
                <w:sz w:val="24"/>
                <w:szCs w:val="24"/>
                <w:lang w:eastAsia="uk-UA"/>
              </w:rPr>
            </w:pP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5B1D1D" w:rsidRDefault="005B1D1D">
            <w:pPr>
              <w:shd w:val="clear" w:color="auto" w:fill="FFFFFF"/>
              <w:spacing w:after="0" w:line="240" w:lineRule="auto"/>
              <w:jc w:val="both"/>
              <w:rPr>
                <w:rFonts w:ascii="Times New Roman" w:hAnsi="Times New Roman" w:cs="Times New Roman"/>
                <w:sz w:val="24"/>
                <w:szCs w:val="24"/>
                <w:lang w:eastAsia="hi-IN"/>
              </w:rPr>
            </w:pPr>
            <w:r>
              <w:rPr>
                <w:rFonts w:ascii="Times New Roman" w:hAnsi="Times New Roman" w:cs="Times New Roman"/>
                <w:i/>
                <w:sz w:val="24"/>
                <w:szCs w:val="24"/>
                <w:u w:val="single"/>
              </w:rPr>
              <w:t>Гомілковий компонент</w:t>
            </w:r>
            <w:r>
              <w:rPr>
                <w:rFonts w:ascii="Times New Roman" w:hAnsi="Times New Roman" w:cs="Times New Roman"/>
                <w:sz w:val="24"/>
                <w:szCs w:val="24"/>
              </w:rPr>
              <w:t xml:space="preserve"> має бути виготовлений з біологічно інертних, корозійностійких, легких і міцних матеріалів та мати не менш 8 типорозмірів. Повинен бути </w:t>
            </w:r>
            <w:proofErr w:type="spellStart"/>
            <w:r>
              <w:rPr>
                <w:rFonts w:ascii="Times New Roman" w:hAnsi="Times New Roman" w:cs="Times New Roman"/>
                <w:sz w:val="24"/>
                <w:szCs w:val="24"/>
              </w:rPr>
              <w:t>кілеподібної</w:t>
            </w:r>
            <w:proofErr w:type="spellEnd"/>
            <w:r>
              <w:rPr>
                <w:rFonts w:ascii="Times New Roman" w:hAnsi="Times New Roman" w:cs="Times New Roman"/>
                <w:sz w:val="24"/>
                <w:szCs w:val="24"/>
              </w:rPr>
              <w:t xml:space="preserve"> форми, з ніжкою, довжина якої не більше 35 мм, що дозволяє зберігати кісткову тканину; з 5-ти точковим блокуючим механізмом кріплення поліетиленової вставки, який забезпечує уникненню мікро рухів для  тривалого збереження цілісності поліетиленової вставки. Верхня поверхня основи повинна бути полірованою. Гомілковий компонент має постачатися у стерильному вигляді із строком стерильності не менш 5 років.</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B1D1D" w:rsidRDefault="005B1D1D">
            <w:pPr>
              <w:spacing w:after="0" w:line="240" w:lineRule="auto"/>
              <w:jc w:val="both"/>
              <w:rPr>
                <w:rFonts w:ascii="Times New Roman" w:hAnsi="Times New Roman" w:cs="Times New Roman"/>
                <w:sz w:val="24"/>
                <w:szCs w:val="24"/>
              </w:rPr>
            </w:pPr>
          </w:p>
        </w:tc>
      </w:tr>
      <w:tr w:rsidR="005B1D1D" w:rsidRPr="005B1D1D" w:rsidTr="005B1D1D">
        <w:tc>
          <w:tcPr>
            <w:tcW w:w="568" w:type="dxa"/>
            <w:tcBorders>
              <w:top w:val="single" w:sz="4" w:space="0" w:color="000000"/>
              <w:left w:val="single" w:sz="4" w:space="0" w:color="000000"/>
              <w:bottom w:val="single" w:sz="4" w:space="0" w:color="000000"/>
              <w:right w:val="nil"/>
            </w:tcBorders>
            <w:shd w:val="clear" w:color="auto" w:fill="FFFFFF"/>
          </w:tcPr>
          <w:p w:rsidR="005B1D1D" w:rsidRDefault="005B1D1D">
            <w:pPr>
              <w:tabs>
                <w:tab w:val="left" w:pos="426"/>
                <w:tab w:val="left" w:pos="720"/>
              </w:tabs>
              <w:spacing w:after="0" w:line="240" w:lineRule="auto"/>
              <w:rPr>
                <w:rFonts w:ascii="Times New Roman" w:hAnsi="Times New Roman" w:cs="Times New Roman"/>
                <w:bCs/>
                <w:sz w:val="24"/>
                <w:szCs w:val="24"/>
                <w:lang w:eastAsia="uk-UA"/>
              </w:rPr>
            </w:pP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5B1D1D" w:rsidRDefault="005B1D1D">
            <w:pPr>
              <w:shd w:val="clear" w:color="auto" w:fill="FFFFFF"/>
              <w:spacing w:after="0" w:line="240" w:lineRule="auto"/>
              <w:jc w:val="both"/>
              <w:rPr>
                <w:rFonts w:ascii="Times New Roman" w:hAnsi="Times New Roman" w:cs="Times New Roman"/>
                <w:sz w:val="24"/>
                <w:szCs w:val="24"/>
                <w:lang w:eastAsia="hi-IN"/>
              </w:rPr>
            </w:pPr>
            <w:r>
              <w:rPr>
                <w:rFonts w:ascii="Times New Roman" w:hAnsi="Times New Roman" w:cs="Times New Roman"/>
                <w:i/>
                <w:sz w:val="24"/>
                <w:szCs w:val="24"/>
                <w:u w:val="single"/>
              </w:rPr>
              <w:t>Вставка гомілкового компоненту</w:t>
            </w:r>
            <w:r>
              <w:rPr>
                <w:rFonts w:ascii="Times New Roman" w:hAnsi="Times New Roman" w:cs="Times New Roman"/>
                <w:sz w:val="24"/>
                <w:szCs w:val="24"/>
              </w:rPr>
              <w:t xml:space="preserve"> має бути виготовлена із спеціального, ультра молекулярного поліетилену, який проходить багатомільйонний цикл досліджень на міцність в ортопедичній дослідницькій лабораторії і мати не менш, ніж 4-ри товщини для кожного з 8 гомілкових плато.  В процесі виробництва повинен бути трикратно під впливом гама випромінювання. Конструкція гомілкового компоненту не повинна обмежувати ротаційну рухливість стегнового компоненту в межах ±15 градусів. Вставка гомілкового  компоненту повинна кріпитися до гомілкового компоненту без застосування додаткових видів кріплень: гвинтів, штифтів, тощо. Повинна постачатися у стерильному вигляді із строком стерильності не менш 5 років.</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B1D1D" w:rsidRDefault="005B1D1D">
            <w:pPr>
              <w:spacing w:after="0" w:line="240" w:lineRule="auto"/>
              <w:jc w:val="both"/>
              <w:rPr>
                <w:rFonts w:ascii="Times New Roman" w:hAnsi="Times New Roman" w:cs="Times New Roman"/>
                <w:sz w:val="24"/>
                <w:szCs w:val="24"/>
              </w:rPr>
            </w:pPr>
          </w:p>
        </w:tc>
      </w:tr>
      <w:tr w:rsidR="005B1D1D" w:rsidRPr="005B1D1D" w:rsidTr="005B1D1D">
        <w:tc>
          <w:tcPr>
            <w:tcW w:w="568" w:type="dxa"/>
            <w:tcBorders>
              <w:top w:val="single" w:sz="4" w:space="0" w:color="000000"/>
              <w:left w:val="single" w:sz="4" w:space="0" w:color="000000"/>
              <w:bottom w:val="single" w:sz="4" w:space="0" w:color="000000"/>
              <w:right w:val="nil"/>
            </w:tcBorders>
            <w:shd w:val="clear" w:color="auto" w:fill="FFFFFF"/>
          </w:tcPr>
          <w:p w:rsidR="005B1D1D" w:rsidRDefault="005B1D1D">
            <w:pPr>
              <w:tabs>
                <w:tab w:val="left" w:pos="426"/>
                <w:tab w:val="left" w:pos="720"/>
              </w:tabs>
              <w:spacing w:after="0" w:line="240" w:lineRule="auto"/>
              <w:rPr>
                <w:rFonts w:ascii="Times New Roman" w:hAnsi="Times New Roman" w:cs="Times New Roman"/>
                <w:bCs/>
                <w:sz w:val="24"/>
                <w:szCs w:val="24"/>
                <w:lang w:eastAsia="uk-UA"/>
              </w:rPr>
            </w:pP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5B1D1D" w:rsidRDefault="005B1D1D">
            <w:pPr>
              <w:shd w:val="clear" w:color="auto" w:fill="FFFFFF"/>
              <w:spacing w:after="0" w:line="240" w:lineRule="auto"/>
              <w:jc w:val="both"/>
              <w:rPr>
                <w:rFonts w:ascii="Times New Roman" w:hAnsi="Times New Roman" w:cs="Times New Roman"/>
                <w:i/>
                <w:sz w:val="24"/>
                <w:szCs w:val="24"/>
                <w:u w:val="single"/>
                <w:lang w:eastAsia="hi-IN"/>
              </w:rPr>
            </w:pPr>
            <w:r>
              <w:rPr>
                <w:rFonts w:ascii="Times New Roman" w:hAnsi="Times New Roman" w:cs="Times New Roman"/>
                <w:sz w:val="24"/>
                <w:szCs w:val="24"/>
              </w:rPr>
              <w:t xml:space="preserve">Операційна техніка повинна бути простою, мінімально травматичною і забезпечувати імплантацію і стабільну фіксацію всіх запропонованих компонентів колінного суглобу. </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B1D1D" w:rsidRDefault="005B1D1D">
            <w:pPr>
              <w:spacing w:after="0" w:line="240" w:lineRule="auto"/>
              <w:jc w:val="both"/>
              <w:rPr>
                <w:rFonts w:ascii="Times New Roman" w:hAnsi="Times New Roman" w:cs="Times New Roman"/>
                <w:sz w:val="24"/>
                <w:szCs w:val="24"/>
              </w:rPr>
            </w:pPr>
          </w:p>
        </w:tc>
      </w:tr>
    </w:tbl>
    <w:p w:rsidR="005B1D1D" w:rsidRDefault="005B1D1D" w:rsidP="00FA3694">
      <w:pPr>
        <w:spacing w:after="0" w:line="240" w:lineRule="auto"/>
        <w:jc w:val="center"/>
        <w:rPr>
          <w:rFonts w:ascii="Times New Roman" w:eastAsia="Times New Roman" w:hAnsi="Times New Roman" w:cs="Calibri"/>
          <w:i/>
          <w:sz w:val="24"/>
          <w:szCs w:val="24"/>
          <w:lang w:eastAsia="hi-IN" w:bidi="hi-IN"/>
        </w:rPr>
      </w:pPr>
    </w:p>
    <w:sectPr w:rsidR="005B1D1D" w:rsidSect="005318F7">
      <w:footerReference w:type="default" r:id="rId9"/>
      <w:pgSz w:w="12240" w:h="15840"/>
      <w:pgMar w:top="1134" w:right="616"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95C" w:rsidRDefault="0045595C" w:rsidP="00B2669C">
      <w:pPr>
        <w:spacing w:after="0" w:line="240" w:lineRule="auto"/>
      </w:pPr>
      <w:r>
        <w:separator/>
      </w:r>
    </w:p>
  </w:endnote>
  <w:endnote w:type="continuationSeparator" w:id="0">
    <w:p w:rsidR="0045595C" w:rsidRDefault="0045595C"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8E2BE9" w:rsidRDefault="008E2BE9">
        <w:pPr>
          <w:pStyle w:val="ac"/>
          <w:jc w:val="center"/>
        </w:pPr>
        <w:r>
          <w:fldChar w:fldCharType="begin"/>
        </w:r>
        <w:r>
          <w:instrText>PAGE   \* MERGEFORMAT</w:instrText>
        </w:r>
        <w:r>
          <w:fldChar w:fldCharType="separate"/>
        </w:r>
        <w:r w:rsidR="00FD0CAA" w:rsidRPr="00FD0CAA">
          <w:rPr>
            <w:noProof/>
            <w:lang w:val="ru-RU"/>
          </w:rPr>
          <w:t>8</w:t>
        </w:r>
        <w:r>
          <w:fldChar w:fldCharType="end"/>
        </w:r>
      </w:p>
    </w:sdtContent>
  </w:sdt>
  <w:p w:rsidR="008E2BE9" w:rsidRDefault="008E2B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95C" w:rsidRDefault="0045595C" w:rsidP="00B2669C">
      <w:pPr>
        <w:spacing w:after="0" w:line="240" w:lineRule="auto"/>
      </w:pPr>
      <w:r>
        <w:separator/>
      </w:r>
    </w:p>
  </w:footnote>
  <w:footnote w:type="continuationSeparator" w:id="0">
    <w:p w:rsidR="0045595C" w:rsidRDefault="0045595C"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0D52566"/>
    <w:multiLevelType w:val="hybridMultilevel"/>
    <w:tmpl w:val="9E8615BE"/>
    <w:lvl w:ilvl="0" w:tplc="1C6E0F7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94571C8"/>
    <w:multiLevelType w:val="hybridMultilevel"/>
    <w:tmpl w:val="D5FE3150"/>
    <w:lvl w:ilvl="0" w:tplc="147AEB1A">
      <w:start w:val="1"/>
      <w:numFmt w:val="decimal"/>
      <w:lvlText w:val="%1."/>
      <w:lvlJc w:val="left"/>
      <w:pPr>
        <w:ind w:left="360" w:hanging="360"/>
      </w:pPr>
      <w:rPr>
        <w:b/>
        <w:color w:val="auto"/>
        <w:sz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1" w15:restartNumberingAfterBreak="0">
    <w:nsid w:val="6B2A7920"/>
    <w:multiLevelType w:val="hybridMultilevel"/>
    <w:tmpl w:val="A084924E"/>
    <w:lvl w:ilvl="0" w:tplc="624EE520">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4717183"/>
    <w:multiLevelType w:val="multilevel"/>
    <w:tmpl w:val="74717183"/>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8000D"/>
    <w:rsid w:val="000B74D1"/>
    <w:rsid w:val="000E2148"/>
    <w:rsid w:val="0010086B"/>
    <w:rsid w:val="0019709B"/>
    <w:rsid w:val="0020465D"/>
    <w:rsid w:val="00213167"/>
    <w:rsid w:val="00285815"/>
    <w:rsid w:val="002A7016"/>
    <w:rsid w:val="002C2C50"/>
    <w:rsid w:val="002F232C"/>
    <w:rsid w:val="00312E2C"/>
    <w:rsid w:val="00340330"/>
    <w:rsid w:val="003E1E85"/>
    <w:rsid w:val="00407862"/>
    <w:rsid w:val="00440BD3"/>
    <w:rsid w:val="00454B35"/>
    <w:rsid w:val="0045595C"/>
    <w:rsid w:val="004A4D45"/>
    <w:rsid w:val="004F2E8F"/>
    <w:rsid w:val="0050135A"/>
    <w:rsid w:val="005318F7"/>
    <w:rsid w:val="005B1D1D"/>
    <w:rsid w:val="00684AEC"/>
    <w:rsid w:val="00753707"/>
    <w:rsid w:val="00764342"/>
    <w:rsid w:val="007666A4"/>
    <w:rsid w:val="00767E93"/>
    <w:rsid w:val="007776FF"/>
    <w:rsid w:val="007A660F"/>
    <w:rsid w:val="007C5018"/>
    <w:rsid w:val="007C76EE"/>
    <w:rsid w:val="00802D2F"/>
    <w:rsid w:val="00863C02"/>
    <w:rsid w:val="00874056"/>
    <w:rsid w:val="008D74A3"/>
    <w:rsid w:val="008E2BE9"/>
    <w:rsid w:val="00906B4E"/>
    <w:rsid w:val="00971542"/>
    <w:rsid w:val="00983653"/>
    <w:rsid w:val="00A4391B"/>
    <w:rsid w:val="00A47D6D"/>
    <w:rsid w:val="00A66434"/>
    <w:rsid w:val="00B2669C"/>
    <w:rsid w:val="00B325D2"/>
    <w:rsid w:val="00B5408F"/>
    <w:rsid w:val="00BD0638"/>
    <w:rsid w:val="00BD3679"/>
    <w:rsid w:val="00BF029D"/>
    <w:rsid w:val="00CE7B87"/>
    <w:rsid w:val="00D84E68"/>
    <w:rsid w:val="00DC7728"/>
    <w:rsid w:val="00E42D5E"/>
    <w:rsid w:val="00E46C90"/>
    <w:rsid w:val="00E953F9"/>
    <w:rsid w:val="00EE5CF1"/>
    <w:rsid w:val="00F05E8C"/>
    <w:rsid w:val="00F62157"/>
    <w:rsid w:val="00FA3694"/>
    <w:rsid w:val="00FB1CE8"/>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4084"/>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uiPriority w:val="9"/>
    <w:qFormat/>
    <w:rsid w:val="00D84E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aliases w:val="Текст таблицы Знак"/>
    <w:link w:val="a4"/>
    <w:uiPriority w:val="34"/>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6"/>
    <w:uiPriority w:val="99"/>
    <w:semiHidden/>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uiPriority w:val="22"/>
    <w:qFormat/>
    <w:rsid w:val="002C2C50"/>
    <w:rPr>
      <w:b/>
      <w:bCs/>
    </w:rPr>
  </w:style>
  <w:style w:type="table" w:customStyle="1" w:styleId="5">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EE5CF1"/>
  </w:style>
  <w:style w:type="character" w:customStyle="1" w:styleId="10">
    <w:name w:val="Заголовок 1 Знак"/>
    <w:basedOn w:val="a0"/>
    <w:link w:val="1"/>
    <w:uiPriority w:val="9"/>
    <w:rsid w:val="00D84E68"/>
    <w:rPr>
      <w:rFonts w:asciiTheme="majorHAnsi" w:eastAsiaTheme="majorEastAsia" w:hAnsiTheme="majorHAnsi" w:cstheme="majorBidi"/>
      <w:color w:val="2E74B5" w:themeColor="accent1" w:themeShade="BF"/>
      <w:sz w:val="32"/>
      <w:szCs w:val="32"/>
      <w:lang w:val="uk-UA"/>
    </w:rPr>
  </w:style>
  <w:style w:type="character" w:customStyle="1" w:styleId="23">
    <w:name w:val="Основной текст (2)_"/>
    <w:basedOn w:val="a0"/>
    <w:link w:val="24"/>
    <w:locked/>
    <w:rsid w:val="00DC7728"/>
    <w:rPr>
      <w:rFonts w:ascii="Trebuchet MS" w:eastAsia="Trebuchet MS" w:hAnsi="Trebuchet MS" w:cs="Trebuchet MS"/>
      <w:sz w:val="20"/>
      <w:szCs w:val="20"/>
      <w:shd w:val="clear" w:color="auto" w:fill="FFFFFF"/>
    </w:rPr>
  </w:style>
  <w:style w:type="paragraph" w:customStyle="1" w:styleId="24">
    <w:name w:val="Основной текст (2)"/>
    <w:basedOn w:val="a"/>
    <w:link w:val="23"/>
    <w:rsid w:val="00DC7728"/>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af">
    <w:name w:val="a"/>
    <w:basedOn w:val="a0"/>
    <w:rsid w:val="00DC7728"/>
  </w:style>
  <w:style w:type="character" w:customStyle="1" w:styleId="hidden-print">
    <w:name w:val="hidden-print"/>
    <w:basedOn w:val="a0"/>
    <w:rsid w:val="00DC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462">
      <w:bodyDiv w:val="1"/>
      <w:marLeft w:val="0"/>
      <w:marRight w:val="0"/>
      <w:marTop w:val="0"/>
      <w:marBottom w:val="0"/>
      <w:divBdr>
        <w:top w:val="none" w:sz="0" w:space="0" w:color="auto"/>
        <w:left w:val="none" w:sz="0" w:space="0" w:color="auto"/>
        <w:bottom w:val="none" w:sz="0" w:space="0" w:color="auto"/>
        <w:right w:val="none" w:sz="0" w:space="0" w:color="auto"/>
      </w:divBdr>
    </w:div>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46424712">
      <w:bodyDiv w:val="1"/>
      <w:marLeft w:val="0"/>
      <w:marRight w:val="0"/>
      <w:marTop w:val="0"/>
      <w:marBottom w:val="0"/>
      <w:divBdr>
        <w:top w:val="none" w:sz="0" w:space="0" w:color="auto"/>
        <w:left w:val="none" w:sz="0" w:space="0" w:color="auto"/>
        <w:bottom w:val="none" w:sz="0" w:space="0" w:color="auto"/>
        <w:right w:val="none" w:sz="0" w:space="0" w:color="auto"/>
      </w:divBdr>
    </w:div>
    <w:div w:id="25475024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80305435">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38195353">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646590958">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857812915">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6377463">
      <w:bodyDiv w:val="1"/>
      <w:marLeft w:val="0"/>
      <w:marRight w:val="0"/>
      <w:marTop w:val="0"/>
      <w:marBottom w:val="0"/>
      <w:divBdr>
        <w:top w:val="none" w:sz="0" w:space="0" w:color="auto"/>
        <w:left w:val="none" w:sz="0" w:space="0" w:color="auto"/>
        <w:bottom w:val="none" w:sz="0" w:space="0" w:color="auto"/>
        <w:right w:val="none" w:sz="0" w:space="0" w:color="auto"/>
      </w:divBdr>
      <w:divsChild>
        <w:div w:id="1129783309">
          <w:marLeft w:val="0"/>
          <w:marRight w:val="0"/>
          <w:marTop w:val="0"/>
          <w:marBottom w:val="0"/>
          <w:divBdr>
            <w:top w:val="none" w:sz="0" w:space="0" w:color="auto"/>
            <w:left w:val="none" w:sz="0" w:space="0" w:color="auto"/>
            <w:bottom w:val="none" w:sz="0" w:space="0" w:color="auto"/>
            <w:right w:val="none" w:sz="0" w:space="0" w:color="auto"/>
          </w:divBdr>
          <w:divsChild>
            <w:div w:id="1929462447">
              <w:marLeft w:val="0"/>
              <w:marRight w:val="0"/>
              <w:marTop w:val="0"/>
              <w:marBottom w:val="0"/>
              <w:divBdr>
                <w:top w:val="none" w:sz="0" w:space="0" w:color="auto"/>
                <w:left w:val="none" w:sz="0" w:space="0" w:color="auto"/>
                <w:bottom w:val="none" w:sz="0" w:space="0" w:color="auto"/>
                <w:right w:val="none" w:sz="0" w:space="0" w:color="auto"/>
              </w:divBdr>
            </w:div>
          </w:divsChild>
        </w:div>
        <w:div w:id="366368281">
          <w:marLeft w:val="0"/>
          <w:marRight w:val="0"/>
          <w:marTop w:val="0"/>
          <w:marBottom w:val="0"/>
          <w:divBdr>
            <w:top w:val="none" w:sz="0" w:space="0" w:color="auto"/>
            <w:left w:val="none" w:sz="0" w:space="0" w:color="auto"/>
            <w:bottom w:val="none" w:sz="0" w:space="0" w:color="auto"/>
            <w:right w:val="none" w:sz="0" w:space="0" w:color="auto"/>
          </w:divBdr>
        </w:div>
        <w:div w:id="333147905">
          <w:marLeft w:val="0"/>
          <w:marRight w:val="0"/>
          <w:marTop w:val="0"/>
          <w:marBottom w:val="0"/>
          <w:divBdr>
            <w:top w:val="none" w:sz="0" w:space="0" w:color="auto"/>
            <w:left w:val="none" w:sz="0" w:space="0" w:color="auto"/>
            <w:bottom w:val="none" w:sz="0" w:space="0" w:color="auto"/>
            <w:right w:val="none" w:sz="0" w:space="0" w:color="auto"/>
          </w:divBdr>
        </w:div>
      </w:divsChild>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04802870">
      <w:bodyDiv w:val="1"/>
      <w:marLeft w:val="0"/>
      <w:marRight w:val="0"/>
      <w:marTop w:val="0"/>
      <w:marBottom w:val="0"/>
      <w:divBdr>
        <w:top w:val="none" w:sz="0" w:space="0" w:color="auto"/>
        <w:left w:val="none" w:sz="0" w:space="0" w:color="auto"/>
        <w:bottom w:val="none" w:sz="0" w:space="0" w:color="auto"/>
        <w:right w:val="none" w:sz="0" w:space="0" w:color="auto"/>
      </w:divBdr>
    </w:div>
    <w:div w:id="965312112">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10710707">
      <w:bodyDiv w:val="1"/>
      <w:marLeft w:val="0"/>
      <w:marRight w:val="0"/>
      <w:marTop w:val="0"/>
      <w:marBottom w:val="0"/>
      <w:divBdr>
        <w:top w:val="none" w:sz="0" w:space="0" w:color="auto"/>
        <w:left w:val="none" w:sz="0" w:space="0" w:color="auto"/>
        <w:bottom w:val="none" w:sz="0" w:space="0" w:color="auto"/>
        <w:right w:val="none" w:sz="0" w:space="0" w:color="auto"/>
      </w:divBdr>
    </w:div>
    <w:div w:id="1121920545">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24173857">
      <w:bodyDiv w:val="1"/>
      <w:marLeft w:val="0"/>
      <w:marRight w:val="0"/>
      <w:marTop w:val="0"/>
      <w:marBottom w:val="0"/>
      <w:divBdr>
        <w:top w:val="none" w:sz="0" w:space="0" w:color="auto"/>
        <w:left w:val="none" w:sz="0" w:space="0" w:color="auto"/>
        <w:bottom w:val="none" w:sz="0" w:space="0" w:color="auto"/>
        <w:right w:val="none" w:sz="0" w:space="0" w:color="auto"/>
      </w:divBdr>
    </w:div>
    <w:div w:id="1302541677">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35784935">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52476003">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8396857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71776116">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36742355">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 w:id="21172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zorro.org/tender/UA-2025-07-14-004956-a" TargetMode="External"/><Relationship Id="rId3" Type="http://schemas.openxmlformats.org/officeDocument/2006/relationships/settings" Target="settings.xml"/><Relationship Id="rId7" Type="http://schemas.openxmlformats.org/officeDocument/2006/relationships/hyperlink" Target="https://prozorro.gov.ua/tender/UA-2025-07-14-00495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3749</Words>
  <Characters>21371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3</cp:revision>
  <dcterms:created xsi:type="dcterms:W3CDTF">2025-09-26T10:55:00Z</dcterms:created>
  <dcterms:modified xsi:type="dcterms:W3CDTF">2025-09-26T10:55:00Z</dcterms:modified>
</cp:coreProperties>
</file>