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0E" w:rsidRDefault="00E0150E" w:rsidP="00E0150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Орієнтовний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початок </w:t>
      </w: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процедури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– </w:t>
      </w:r>
      <w:proofErr w:type="spellStart"/>
      <w:r w:rsidR="00AA76BC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червень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2023</w:t>
      </w:r>
    </w:p>
    <w:p w:rsidR="00E0150E" w:rsidRDefault="00E0150E" w:rsidP="00E015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ОБҐРУНТУВАННЯ</w:t>
      </w:r>
    </w:p>
    <w:p w:rsidR="00E0150E" w:rsidRDefault="00E0150E" w:rsidP="00E015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МЕДИКО-ТЕХНІЧНИХ, ЯКІСНИХ ТА КІЛЬКІСНИХ ХАРАКТЕРИСТИК ПРЕДМЕТА ЗАКУПІВЛІ, РОЗМІРУ БЮДЖЕТНОГО ПРИЗНАЧЕННЯ, ОЧІКУВАНОЇ ВАРТОСТІ ПРЕДМЕТА ЗАКУПІВЛІ</w:t>
      </w:r>
    </w:p>
    <w:p w:rsidR="00E0150E" w:rsidRDefault="00E0150E" w:rsidP="00E0150E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СЛОВНИКОМ: </w:t>
      </w:r>
    </w:p>
    <w:tbl>
      <w:tblPr>
        <w:tblW w:w="22833" w:type="dxa"/>
        <w:tblLook w:val="04A0" w:firstRow="1" w:lastRow="0" w:firstColumn="1" w:lastColumn="0" w:noHBand="0" w:noVBand="1"/>
      </w:tblPr>
      <w:tblGrid>
        <w:gridCol w:w="10773"/>
        <w:gridCol w:w="12060"/>
      </w:tblGrid>
      <w:tr w:rsidR="00AA76BC" w:rsidRPr="00AA76BC" w:rsidTr="00AA76BC">
        <w:trPr>
          <w:trHeight w:val="300"/>
        </w:trPr>
        <w:tc>
          <w:tcPr>
            <w:tcW w:w="10773" w:type="dxa"/>
            <w:noWrap/>
            <w:vAlign w:val="bottom"/>
            <w:hideMark/>
          </w:tcPr>
          <w:p w:rsidR="00E8710E" w:rsidRDefault="00AA76BC" w:rsidP="00AA7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10E">
              <w:rPr>
                <w:rStyle w:val="docdata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ДК 021:2015: </w:t>
            </w:r>
            <w:r w:rsidRPr="00E8710E">
              <w:rPr>
                <w:rFonts w:ascii="Times New Roman" w:hAnsi="Times New Roman" w:cs="Times New Roman"/>
                <w:sz w:val="28"/>
                <w:szCs w:val="28"/>
              </w:rPr>
              <w:t xml:space="preserve">(CPV): </w:t>
            </w:r>
            <w:r w:rsidRPr="00E87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33690000-3 Лікарські засоби різні, </w:t>
            </w:r>
          </w:p>
          <w:p w:rsidR="00AA76BC" w:rsidRPr="00E8710E" w:rsidRDefault="00AA76BC" w:rsidP="00AA7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уточнюючий код 33697110-6 Цементи для реконструкції кісток</w:t>
            </w:r>
          </w:p>
          <w:p w:rsidR="00AA76BC" w:rsidRDefault="00AA7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0" w:type="dxa"/>
            <w:noWrap/>
            <w:vAlign w:val="bottom"/>
            <w:hideMark/>
          </w:tcPr>
          <w:p w:rsidR="00AA76BC" w:rsidRPr="00AA76BC" w:rsidRDefault="00AA76BC">
            <w:pPr>
              <w:rPr>
                <w:sz w:val="20"/>
                <w:szCs w:val="20"/>
              </w:rPr>
            </w:pPr>
          </w:p>
        </w:tc>
      </w:tr>
    </w:tbl>
    <w:p w:rsidR="00A4115C" w:rsidRPr="00A4115C" w:rsidRDefault="00A4115C" w:rsidP="00A4115C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115C">
        <w:rPr>
          <w:rFonts w:ascii="Times New Roman" w:hAnsi="Times New Roman" w:cs="Times New Roman"/>
          <w:sz w:val="24"/>
          <w:szCs w:val="24"/>
          <w:lang w:val="ru-RU"/>
        </w:rPr>
        <w:t>ДУ «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Інститут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травматології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ортопедії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НАМН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» є головною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науково-дослідною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установою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МОЗ і НАМН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, робота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спрямована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проблем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етіології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, патогенезу,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профілактики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діагностики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висококваліфікованої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медичної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допомоги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населенню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захворюваннями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та травмами опорно-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рухового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апарату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клініці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якої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виконують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операції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найвищого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рівня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складності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найсучасніших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стандартів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потребують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сучасного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розхідних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матеріалів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4115C" w:rsidRPr="00A4115C" w:rsidRDefault="00A4115C" w:rsidP="00A4115C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115C">
        <w:rPr>
          <w:rFonts w:ascii="Times New Roman" w:hAnsi="Times New Roman" w:cs="Times New Roman"/>
          <w:sz w:val="24"/>
          <w:szCs w:val="24"/>
          <w:lang w:val="uk-UA"/>
        </w:rPr>
        <w:t xml:space="preserve">Тому з перших годин  війни,  яку розпочала Російська федерація по всій Україні, в  Клініці нашої Установи  почали  надавати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uk-UA"/>
        </w:rPr>
        <w:t>ортопедо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uk-UA"/>
        </w:rPr>
        <w:t xml:space="preserve">-травматологічну допомогу хворим із вогнепальними пораненнями, травмами, хворобами цивільному населенню та військовим різних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uk-UA"/>
        </w:rPr>
        <w:t>мілітарних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uk-UA"/>
        </w:rPr>
        <w:t xml:space="preserve"> формувань.</w:t>
      </w:r>
    </w:p>
    <w:p w:rsidR="00A4115C" w:rsidRPr="00A4115C" w:rsidRDefault="00A4115C" w:rsidP="00A4115C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4115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</w:rPr>
        <w:t>сьогоднішній</w:t>
      </w:r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</w:rPr>
        <w:t>оперативних</w:t>
      </w:r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</w:rPr>
        <w:t>втручань</w:t>
      </w:r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115C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5021305"/>
      <w:proofErr w:type="spellStart"/>
      <w:r w:rsidRPr="00A4115C">
        <w:rPr>
          <w:rFonts w:ascii="Times New Roman" w:hAnsi="Times New Roman" w:cs="Times New Roman"/>
          <w:sz w:val="24"/>
          <w:szCs w:val="24"/>
        </w:rPr>
        <w:t>цемент</w:t>
      </w:r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4115C">
        <w:rPr>
          <w:rFonts w:ascii="Times New Roman" w:hAnsi="Times New Roman" w:cs="Times New Roman"/>
          <w:sz w:val="24"/>
          <w:szCs w:val="24"/>
        </w:rPr>
        <w:t>антибіотиком</w:t>
      </w:r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5020995"/>
      <w:proofErr w:type="spellStart"/>
      <w:r w:rsidRPr="00A4115C">
        <w:rPr>
          <w:rFonts w:ascii="Times New Roman" w:hAnsi="Times New Roman" w:cs="Times New Roman"/>
          <w:sz w:val="24"/>
          <w:szCs w:val="24"/>
        </w:rPr>
        <w:t>заміщення</w:t>
      </w:r>
      <w:bookmarkEnd w:id="0"/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</w:rPr>
        <w:t>дефектів</w:t>
      </w:r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115C">
        <w:rPr>
          <w:rFonts w:ascii="Times New Roman" w:hAnsi="Times New Roman" w:cs="Times New Roman"/>
          <w:sz w:val="24"/>
          <w:szCs w:val="24"/>
        </w:rPr>
        <w:t>кісток</w:t>
      </w:r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  </w:t>
      </w:r>
      <w:bookmarkEnd w:id="1"/>
      <w:proofErr w:type="spellStart"/>
      <w:r w:rsidRPr="00A4115C">
        <w:rPr>
          <w:rFonts w:ascii="Times New Roman" w:hAnsi="Times New Roman" w:cs="Times New Roman"/>
          <w:sz w:val="24"/>
          <w:szCs w:val="24"/>
        </w:rPr>
        <w:t>невпинно</w:t>
      </w:r>
      <w:proofErr w:type="spellEnd"/>
      <w:proofErr w:type="gramEnd"/>
      <w:r w:rsidRPr="00A41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</w:rPr>
        <w:t>росте</w:t>
      </w:r>
      <w:proofErr w:type="spellEnd"/>
      <w:r w:rsidRPr="00A4115C">
        <w:rPr>
          <w:rFonts w:ascii="Times New Roman" w:hAnsi="Times New Roman" w:cs="Times New Roman"/>
          <w:sz w:val="24"/>
          <w:szCs w:val="24"/>
        </w:rPr>
        <w:t xml:space="preserve">. </w:t>
      </w:r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За 2023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рік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ми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отримали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зростання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оперативної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активності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на 50% і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виконали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більше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12</w:t>
      </w:r>
      <w:r w:rsidRPr="00A4115C">
        <w:rPr>
          <w:rFonts w:ascii="Times New Roman" w:hAnsi="Times New Roman" w:cs="Times New Roman"/>
          <w:sz w:val="24"/>
          <w:szCs w:val="24"/>
        </w:rPr>
        <w:t> </w:t>
      </w:r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000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оперативних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втручань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проведено </w:t>
      </w:r>
      <w:proofErr w:type="spellStart"/>
      <w:proofErr w:type="gram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більше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 4300</w:t>
      </w:r>
      <w:proofErr w:type="gram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оперативних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втручань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пораненим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постраждали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більше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700 з них з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різних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видів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цементу з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антибіотіком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та 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заміщення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дефектів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кісток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раненим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постраждалим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Більшість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з них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складні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випадки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мінно-вибухових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вогнепальних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поранень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яким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115C">
        <w:rPr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Інститут</w:t>
      </w:r>
      <w:proofErr w:type="spellEnd"/>
      <w:proofErr w:type="gram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, як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провідна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установа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надає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допомогу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ряді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найскладніших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травм.</w:t>
      </w:r>
    </w:p>
    <w:p w:rsidR="00A4115C" w:rsidRPr="00A4115C" w:rsidRDefault="00A4115C" w:rsidP="00A4115C">
      <w:pPr>
        <w:pStyle w:val="23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Нажаль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майже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80%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поранень-це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кістки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суглоби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. І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всі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вони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мають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первинне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інфікування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отриманні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поранення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Враховуючи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ми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надаємо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високоспеціалізовану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ортопедо-травматологічну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допомогу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більшість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постраждалих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первинних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хірургічних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обробок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місцем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травми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, особливо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мінно-</w:t>
      </w:r>
      <w:proofErr w:type="gram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вибухових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 та</w:t>
      </w:r>
      <w:proofErr w:type="gram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вогнепальних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поранень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поступають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до нас на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лікування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апаратом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ВАК і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їм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потрібні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оперативних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втручань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з цементом та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антибіотиком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продовження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лікування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4115C" w:rsidRPr="00A4115C" w:rsidRDefault="00A4115C" w:rsidP="00A4115C">
      <w:pPr>
        <w:pStyle w:val="23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Постійні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медичному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законодавстві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перехід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новий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механізм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фінансування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НСЗУ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змушують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адаптуватися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нових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умов.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резерву цементу з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антибіотиком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різних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видів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матеріалів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заміщення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дефектів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кісток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на 3-4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місяці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2025 року, дозволить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уникнути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перебоїв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наданні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медичних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перехідний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6194" w:rsidRPr="00A4115C" w:rsidRDefault="00A4115C" w:rsidP="00A4115C">
      <w:pPr>
        <w:pStyle w:val="23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Тому,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враховуючи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все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вищезазначене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виходячи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зростання</w:t>
      </w:r>
      <w:proofErr w:type="spellEnd"/>
      <w:proofErr w:type="gram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потреб у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виконанні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певних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видів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втручань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сучасних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тенденцій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високоспеціалізованої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ортопедо-травматологічної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допомоги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вважаємо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доцільне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розглянути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хірургічного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цементу та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матеріалів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заміщення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дефектів</w:t>
      </w:r>
      <w:proofErr w:type="spellEnd"/>
      <w:r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115C">
        <w:rPr>
          <w:rFonts w:ascii="Times New Roman" w:hAnsi="Times New Roman" w:cs="Times New Roman"/>
          <w:sz w:val="24"/>
          <w:szCs w:val="24"/>
          <w:lang w:val="ru-RU"/>
        </w:rPr>
        <w:t>кісток</w:t>
      </w:r>
      <w:proofErr w:type="spellEnd"/>
      <w:r w:rsidR="00396194" w:rsidRPr="00A4115C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="00396194" w:rsidRPr="00A4115C">
        <w:rPr>
          <w:rFonts w:ascii="Times New Roman" w:hAnsi="Times New Roman" w:cs="Times New Roman"/>
          <w:sz w:val="24"/>
          <w:szCs w:val="24"/>
          <w:lang w:val="ru-RU"/>
        </w:rPr>
        <w:t>саме</w:t>
      </w:r>
      <w:proofErr w:type="spellEnd"/>
      <w:r w:rsidR="00396194" w:rsidRPr="00A4115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W w:w="11060" w:type="dxa"/>
        <w:tblInd w:w="-5" w:type="dxa"/>
        <w:tblLook w:val="04A0" w:firstRow="1" w:lastRow="0" w:firstColumn="1" w:lastColumn="0" w:noHBand="0" w:noVBand="1"/>
      </w:tblPr>
      <w:tblGrid>
        <w:gridCol w:w="498"/>
        <w:gridCol w:w="3063"/>
        <w:gridCol w:w="4631"/>
        <w:gridCol w:w="1417"/>
        <w:gridCol w:w="1451"/>
      </w:tblGrid>
      <w:tr w:rsidR="00A4115C" w:rsidRPr="00A4115C" w:rsidTr="00A4115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5C" w:rsidRPr="00A4115C" w:rsidRDefault="00A4115C">
            <w:pPr>
              <w:jc w:val="center"/>
              <w:rPr>
                <w:bCs/>
                <w:sz w:val="24"/>
                <w:szCs w:val="24"/>
              </w:rPr>
            </w:pPr>
            <w:r w:rsidRPr="00A4115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5C" w:rsidRPr="00A4115C" w:rsidRDefault="00A4115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15C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 xml:space="preserve">код 47967 за НК 024:2023 – </w:t>
            </w:r>
            <w:proofErr w:type="spellStart"/>
            <w:r w:rsidRPr="00A4115C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>Імлантат</w:t>
            </w:r>
            <w:proofErr w:type="spellEnd"/>
            <w:r w:rsidRPr="00A4115C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 xml:space="preserve"> кісткового </w:t>
            </w:r>
            <w:proofErr w:type="spellStart"/>
            <w:r w:rsidRPr="00A4115C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>матриксу</w:t>
            </w:r>
            <w:proofErr w:type="spellEnd"/>
            <w:r w:rsidRPr="00A4115C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>, композитний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5C" w:rsidRPr="00A4115C" w:rsidRDefault="00A4115C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4115C">
              <w:rPr>
                <w:rFonts w:ascii="Times New Roman" w:hAnsi="Times New Roman"/>
                <w:bCs/>
                <w:sz w:val="24"/>
                <w:szCs w:val="24"/>
              </w:rPr>
              <w:t>Система для кісткової пластики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5C" w:rsidRPr="00A4115C" w:rsidRDefault="00A41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4115C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5C" w:rsidRPr="00A4115C" w:rsidRDefault="00A41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15C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A4115C" w:rsidRPr="00A4115C" w:rsidTr="00A4115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5C" w:rsidRPr="00A4115C" w:rsidRDefault="00A41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15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5C" w:rsidRPr="00A4115C" w:rsidRDefault="00A411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115C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 xml:space="preserve">код </w:t>
            </w:r>
            <w:r w:rsidRPr="00A4115C">
              <w:rPr>
                <w:rFonts w:ascii="Times New Roman" w:hAnsi="Times New Roman"/>
                <w:sz w:val="24"/>
                <w:szCs w:val="24"/>
                <w:lang w:eastAsia="uk-UA"/>
              </w:rPr>
              <w:t>46059</w:t>
            </w:r>
            <w:r w:rsidRPr="00A4115C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 xml:space="preserve"> за НК 024:2023 –Кістковий цемент, що містить лікувальні засоби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5C" w:rsidRPr="00A4115C" w:rsidRDefault="00A411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115C">
              <w:rPr>
                <w:rFonts w:ascii="Times New Roman" w:hAnsi="Times New Roman"/>
                <w:bCs/>
                <w:sz w:val="24"/>
                <w:szCs w:val="24"/>
              </w:rPr>
              <w:t>Цемент кістковий з антибіотиком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5C" w:rsidRPr="00A4115C" w:rsidRDefault="00A41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4115C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5C" w:rsidRPr="00A4115C" w:rsidRDefault="00A4115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4115C">
              <w:rPr>
                <w:rFonts w:ascii="Times New Roman" w:hAnsi="Times New Roman"/>
                <w:bCs/>
                <w:sz w:val="24"/>
                <w:szCs w:val="24"/>
              </w:rPr>
              <w:t>480</w:t>
            </w:r>
          </w:p>
        </w:tc>
      </w:tr>
      <w:tr w:rsidR="00A4115C" w:rsidRPr="00A4115C" w:rsidTr="00A4115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5C" w:rsidRPr="00A4115C" w:rsidRDefault="00A41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15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5C" w:rsidRPr="00A4115C" w:rsidRDefault="00A4115C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4115C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 xml:space="preserve">код 47967 за НК 024:2023 – </w:t>
            </w:r>
            <w:proofErr w:type="spellStart"/>
            <w:r w:rsidRPr="00A4115C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>Імлантат</w:t>
            </w:r>
            <w:proofErr w:type="spellEnd"/>
            <w:r w:rsidRPr="00A4115C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 xml:space="preserve"> кісткового </w:t>
            </w:r>
            <w:proofErr w:type="spellStart"/>
            <w:r w:rsidRPr="00A4115C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>матриксу</w:t>
            </w:r>
            <w:proofErr w:type="spellEnd"/>
            <w:r w:rsidRPr="00A4115C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>, композитний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5C" w:rsidRPr="00A4115C" w:rsidRDefault="00A411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115C">
              <w:rPr>
                <w:rFonts w:ascii="Times New Roman" w:hAnsi="Times New Roman"/>
                <w:bCs/>
                <w:sz w:val="24"/>
                <w:szCs w:val="24"/>
              </w:rPr>
              <w:t>Гель синтетичний для заміни кісткових дефектів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5C" w:rsidRPr="00A4115C" w:rsidRDefault="00A41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_GoBack"/>
            <w:bookmarkEnd w:id="2"/>
            <w:proofErr w:type="spellStart"/>
            <w:r w:rsidRPr="00A4115C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5C" w:rsidRPr="00A4115C" w:rsidRDefault="00A41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15C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</w:tbl>
    <w:p w:rsidR="00E0150E" w:rsidRDefault="00E0150E" w:rsidP="00E0150E">
      <w:pPr>
        <w:pStyle w:val="a7"/>
        <w:jc w:val="both"/>
        <w:rPr>
          <w:b/>
          <w:color w:val="0E1D2F"/>
          <w:lang w:val="ru-RU"/>
        </w:rPr>
      </w:pPr>
      <w:r>
        <w:rPr>
          <w:b/>
          <w:color w:val="0E1D2F"/>
          <w:lang w:val="ru-RU"/>
        </w:rPr>
        <w:t xml:space="preserve">ОБҐРУНТУВАННЯ ОЧІКУВАНОЇ ЦІНИ ЗАКУПІВЛІ/БЮДЖЕТНОГО ПРИЗНАЧЕННЯ. </w:t>
      </w:r>
    </w:p>
    <w:p w:rsidR="00E0150E" w:rsidRDefault="00E0150E" w:rsidP="00E0150E">
      <w:pPr>
        <w:pStyle w:val="a7"/>
        <w:jc w:val="both"/>
        <w:rPr>
          <w:color w:val="454545"/>
          <w:lang w:val="ru-RU"/>
        </w:rPr>
      </w:pPr>
      <w:proofErr w:type="spellStart"/>
      <w:r>
        <w:rPr>
          <w:b/>
          <w:bCs/>
          <w:lang w:val="ru-RU"/>
        </w:rPr>
        <w:t>Очікувана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вартість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визначається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>
        <w:rPr>
          <w:b/>
          <w:bCs/>
          <w:lang w:val="ru-RU"/>
        </w:rPr>
        <w:t>основі</w:t>
      </w:r>
      <w:proofErr w:type="spellEnd"/>
      <w:r>
        <w:rPr>
          <w:b/>
          <w:bCs/>
          <w:lang w:val="ru-RU"/>
        </w:rPr>
        <w:t xml:space="preserve"> чинного </w:t>
      </w:r>
      <w:proofErr w:type="spellStart"/>
      <w:r>
        <w:rPr>
          <w:b/>
          <w:bCs/>
          <w:lang w:val="ru-RU"/>
        </w:rPr>
        <w:t>законодавства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України</w:t>
      </w:r>
      <w:proofErr w:type="spellEnd"/>
      <w:r>
        <w:rPr>
          <w:b/>
          <w:bCs/>
          <w:lang w:val="ru-RU"/>
        </w:rPr>
        <w:t xml:space="preserve">: </w:t>
      </w:r>
      <w:proofErr w:type="spellStart"/>
      <w:r>
        <w:rPr>
          <w:color w:val="454545"/>
          <w:lang w:val="ru-RU"/>
        </w:rPr>
        <w:t>Враховуючи</w:t>
      </w:r>
      <w:proofErr w:type="spellEnd"/>
      <w:r>
        <w:rPr>
          <w:color w:val="454545"/>
          <w:lang w:val="ru-RU"/>
        </w:rPr>
        <w:t xml:space="preserve"> потребу установи, на </w:t>
      </w:r>
      <w:proofErr w:type="spellStart"/>
      <w:r>
        <w:rPr>
          <w:color w:val="454545"/>
          <w:lang w:val="ru-RU"/>
        </w:rPr>
        <w:t>підставі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проведеного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аналізу</w:t>
      </w:r>
      <w:proofErr w:type="spellEnd"/>
      <w:r>
        <w:rPr>
          <w:color w:val="454545"/>
          <w:lang w:val="ru-RU"/>
        </w:rPr>
        <w:t xml:space="preserve"> — </w:t>
      </w:r>
      <w:proofErr w:type="spellStart"/>
      <w:r>
        <w:rPr>
          <w:color w:val="454545"/>
          <w:lang w:val="ru-RU"/>
        </w:rPr>
        <w:t>обсяг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закупівлі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обраховано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із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фактичної</w:t>
      </w:r>
      <w:proofErr w:type="spellEnd"/>
      <w:r>
        <w:rPr>
          <w:color w:val="454545"/>
          <w:lang w:val="ru-RU"/>
        </w:rPr>
        <w:t xml:space="preserve"> потреби. </w:t>
      </w:r>
      <w:proofErr w:type="spellStart"/>
      <w:r>
        <w:rPr>
          <w:color w:val="454545"/>
          <w:lang w:val="ru-RU"/>
        </w:rPr>
        <w:t>Обґрунтування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технічних</w:t>
      </w:r>
      <w:proofErr w:type="spellEnd"/>
      <w:r>
        <w:rPr>
          <w:color w:val="454545"/>
          <w:lang w:val="ru-RU"/>
        </w:rPr>
        <w:t xml:space="preserve"> та </w:t>
      </w:r>
      <w:proofErr w:type="spellStart"/>
      <w:r>
        <w:rPr>
          <w:color w:val="454545"/>
          <w:lang w:val="ru-RU"/>
        </w:rPr>
        <w:t>якісних</w:t>
      </w:r>
      <w:proofErr w:type="spellEnd"/>
      <w:r>
        <w:rPr>
          <w:color w:val="454545"/>
          <w:lang w:val="ru-RU"/>
        </w:rPr>
        <w:t xml:space="preserve"> характеристик: </w:t>
      </w:r>
      <w:proofErr w:type="spellStart"/>
      <w:r>
        <w:rPr>
          <w:color w:val="454545"/>
          <w:lang w:val="ru-RU"/>
        </w:rPr>
        <w:t>Якісні</w:t>
      </w:r>
      <w:proofErr w:type="spellEnd"/>
      <w:r>
        <w:rPr>
          <w:color w:val="454545"/>
          <w:lang w:val="ru-RU"/>
        </w:rPr>
        <w:t xml:space="preserve"> характеристики </w:t>
      </w:r>
      <w:proofErr w:type="spellStart"/>
      <w:r>
        <w:rPr>
          <w:color w:val="454545"/>
          <w:lang w:val="ru-RU"/>
        </w:rPr>
        <w:t>визначені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із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врахуванням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особливостей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діяльності</w:t>
      </w:r>
      <w:proofErr w:type="spellEnd"/>
      <w:r>
        <w:rPr>
          <w:color w:val="454545"/>
          <w:lang w:val="ru-RU"/>
        </w:rPr>
        <w:t xml:space="preserve"> установи та </w:t>
      </w:r>
      <w:proofErr w:type="spellStart"/>
      <w:r>
        <w:rPr>
          <w:color w:val="454545"/>
          <w:lang w:val="ru-RU"/>
        </w:rPr>
        <w:t>із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врахуванням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загальноприйнятих</w:t>
      </w:r>
      <w:proofErr w:type="spellEnd"/>
      <w:r>
        <w:rPr>
          <w:color w:val="454545"/>
          <w:lang w:val="ru-RU"/>
        </w:rPr>
        <w:t xml:space="preserve"> норм і </w:t>
      </w:r>
      <w:proofErr w:type="spellStart"/>
      <w:r>
        <w:rPr>
          <w:color w:val="454545"/>
          <w:lang w:val="ru-RU"/>
        </w:rPr>
        <w:t>стандартів</w:t>
      </w:r>
      <w:proofErr w:type="spellEnd"/>
      <w:r>
        <w:rPr>
          <w:color w:val="454545"/>
          <w:lang w:val="ru-RU"/>
        </w:rPr>
        <w:t xml:space="preserve"> для </w:t>
      </w:r>
      <w:proofErr w:type="spellStart"/>
      <w:r>
        <w:rPr>
          <w:color w:val="454545"/>
          <w:lang w:val="ru-RU"/>
        </w:rPr>
        <w:t>забезпечення</w:t>
      </w:r>
      <w:proofErr w:type="spellEnd"/>
      <w:r>
        <w:rPr>
          <w:color w:val="454545"/>
          <w:lang w:val="ru-RU"/>
        </w:rPr>
        <w:t xml:space="preserve"> предмета </w:t>
      </w:r>
      <w:proofErr w:type="spellStart"/>
      <w:r>
        <w:rPr>
          <w:color w:val="454545"/>
          <w:lang w:val="ru-RU"/>
        </w:rPr>
        <w:t>закупівлі</w:t>
      </w:r>
      <w:proofErr w:type="spellEnd"/>
      <w:r>
        <w:rPr>
          <w:color w:val="454545"/>
          <w:lang w:val="ru-RU"/>
        </w:rPr>
        <w:t xml:space="preserve">. </w:t>
      </w:r>
      <w:proofErr w:type="spellStart"/>
      <w:r>
        <w:rPr>
          <w:color w:val="454545"/>
          <w:lang w:val="ru-RU"/>
        </w:rPr>
        <w:t>Обґрунтування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очікуваної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ціни</w:t>
      </w:r>
      <w:proofErr w:type="spellEnd"/>
      <w:r>
        <w:rPr>
          <w:color w:val="454545"/>
          <w:lang w:val="ru-RU"/>
        </w:rPr>
        <w:t xml:space="preserve"> предмета </w:t>
      </w:r>
      <w:proofErr w:type="spellStart"/>
      <w:r>
        <w:rPr>
          <w:color w:val="454545"/>
          <w:lang w:val="ru-RU"/>
        </w:rPr>
        <w:t>закупівлі</w:t>
      </w:r>
      <w:proofErr w:type="spellEnd"/>
      <w:r>
        <w:rPr>
          <w:color w:val="454545"/>
          <w:lang w:val="ru-RU"/>
        </w:rPr>
        <w:t xml:space="preserve">: </w:t>
      </w:r>
      <w:proofErr w:type="spellStart"/>
      <w:r>
        <w:rPr>
          <w:color w:val="454545"/>
          <w:lang w:val="ru-RU"/>
        </w:rPr>
        <w:t>Очікувана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вартість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обрахована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відповідно</w:t>
      </w:r>
      <w:proofErr w:type="spellEnd"/>
      <w:r>
        <w:rPr>
          <w:color w:val="454545"/>
          <w:lang w:val="ru-RU"/>
        </w:rPr>
        <w:t xml:space="preserve"> до </w:t>
      </w:r>
      <w:proofErr w:type="spellStart"/>
      <w:r>
        <w:rPr>
          <w:color w:val="454545"/>
          <w:lang w:val="ru-RU"/>
        </w:rPr>
        <w:t>існуючих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цін</w:t>
      </w:r>
      <w:proofErr w:type="spellEnd"/>
      <w:r>
        <w:rPr>
          <w:color w:val="454545"/>
          <w:lang w:val="ru-RU"/>
        </w:rPr>
        <w:t xml:space="preserve"> на </w:t>
      </w:r>
      <w:proofErr w:type="spellStart"/>
      <w:r>
        <w:rPr>
          <w:color w:val="454545"/>
          <w:lang w:val="ru-RU"/>
        </w:rPr>
        <w:t>аналогічні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види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товарів</w:t>
      </w:r>
      <w:proofErr w:type="spellEnd"/>
      <w:r w:rsidR="00396194">
        <w:rPr>
          <w:color w:val="454545"/>
          <w:lang w:val="ru-RU"/>
        </w:rPr>
        <w:t>.</w:t>
      </w:r>
    </w:p>
    <w:p w:rsidR="00396194" w:rsidRDefault="00396194" w:rsidP="003961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(ОЧІКУВАНА ВАРТІСТЬ – </w:t>
      </w:r>
      <w:r w:rsidR="00A4115C">
        <w:rPr>
          <w:rFonts w:ascii="Times New Roman" w:hAnsi="Times New Roman"/>
          <w:b/>
          <w:color w:val="000000"/>
          <w:sz w:val="24"/>
          <w:szCs w:val="24"/>
        </w:rPr>
        <w:t>2200</w:t>
      </w:r>
      <w:r>
        <w:rPr>
          <w:rFonts w:ascii="Times New Roman" w:hAnsi="Times New Roman"/>
          <w:b/>
          <w:color w:val="000000"/>
          <w:sz w:val="24"/>
          <w:szCs w:val="24"/>
        </w:rPr>
        <w:t>,00 ТИС. ГРН)</w:t>
      </w:r>
    </w:p>
    <w:p w:rsidR="00396194" w:rsidRDefault="00396194" w:rsidP="003961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9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0064"/>
      </w:tblGrid>
      <w:tr w:rsidR="00A4115C" w:rsidRPr="00A4115C" w:rsidTr="00A4115C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5C" w:rsidRPr="00A4115C" w:rsidRDefault="00A4115C" w:rsidP="00A4115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A4115C">
              <w:rPr>
                <w:rFonts w:ascii="Times New Roman" w:eastAsia="Calibri" w:hAnsi="Times New Roman"/>
                <w:sz w:val="20"/>
                <w:szCs w:val="20"/>
              </w:rPr>
              <w:t>№ з/п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5C" w:rsidRPr="00A4115C" w:rsidRDefault="00A4115C" w:rsidP="00A4115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4115C">
              <w:rPr>
                <w:rFonts w:ascii="Times New Roman" w:eastAsia="Calibri" w:hAnsi="Times New Roman"/>
                <w:sz w:val="20"/>
                <w:szCs w:val="20"/>
              </w:rPr>
              <w:t>Медико-технічні вимоги</w:t>
            </w:r>
          </w:p>
        </w:tc>
      </w:tr>
      <w:tr w:rsidR="00A4115C" w:rsidRPr="00A4115C" w:rsidTr="00A4115C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5C" w:rsidRPr="00A4115C" w:rsidRDefault="00A4115C" w:rsidP="00A41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A4115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5C" w:rsidRPr="00A4115C" w:rsidRDefault="00A4115C" w:rsidP="00A4115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</w:rPr>
            </w:pPr>
            <w:r w:rsidRPr="00A4115C">
              <w:rPr>
                <w:rFonts w:ascii="Times New Roman" w:hAnsi="Times New Roman"/>
                <w:b/>
                <w:bCs/>
                <w:sz w:val="20"/>
                <w:szCs w:val="20"/>
              </w:rPr>
              <w:t>Система для кісткової пластики</w:t>
            </w:r>
            <w:r w:rsidRPr="00A4115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4115C" w:rsidRPr="00A4115C" w:rsidRDefault="00A4115C" w:rsidP="00A4115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4115C">
              <w:rPr>
                <w:rFonts w:ascii="Times New Roman" w:hAnsi="Times New Roman"/>
                <w:sz w:val="20"/>
                <w:szCs w:val="20"/>
              </w:rPr>
              <w:t xml:space="preserve">- Повинна бути  в гранулах та клиновидних </w:t>
            </w:r>
            <w:proofErr w:type="spellStart"/>
            <w:r w:rsidRPr="00A4115C">
              <w:rPr>
                <w:rFonts w:ascii="Times New Roman" w:hAnsi="Times New Roman"/>
                <w:sz w:val="20"/>
                <w:szCs w:val="20"/>
              </w:rPr>
              <w:t>стіках</w:t>
            </w:r>
            <w:proofErr w:type="spellEnd"/>
            <w:r w:rsidRPr="00A4115C">
              <w:rPr>
                <w:rFonts w:ascii="Times New Roman" w:hAnsi="Times New Roman"/>
                <w:sz w:val="20"/>
                <w:szCs w:val="20"/>
              </w:rPr>
              <w:t xml:space="preserve"> (гребінцях);</w:t>
            </w:r>
          </w:p>
          <w:p w:rsidR="00A4115C" w:rsidRPr="00A4115C" w:rsidRDefault="00A4115C" w:rsidP="00A4115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4115C">
              <w:rPr>
                <w:rFonts w:ascii="Times New Roman" w:hAnsi="Times New Roman"/>
                <w:sz w:val="20"/>
                <w:szCs w:val="20"/>
              </w:rPr>
              <w:t>- Розміри в гранулах повинні бути від 3х3х3мм до 5х5х20мм;</w:t>
            </w:r>
          </w:p>
          <w:p w:rsidR="00A4115C" w:rsidRPr="00A4115C" w:rsidRDefault="00A4115C" w:rsidP="00A4115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4115C">
              <w:rPr>
                <w:rFonts w:ascii="Times New Roman" w:hAnsi="Times New Roman"/>
                <w:sz w:val="20"/>
                <w:szCs w:val="20"/>
              </w:rPr>
              <w:t xml:space="preserve">- В клиновидних </w:t>
            </w:r>
            <w:proofErr w:type="spellStart"/>
            <w:r w:rsidRPr="00A4115C">
              <w:rPr>
                <w:rFonts w:ascii="Times New Roman" w:hAnsi="Times New Roman"/>
                <w:sz w:val="20"/>
                <w:szCs w:val="20"/>
              </w:rPr>
              <w:t>стіках</w:t>
            </w:r>
            <w:proofErr w:type="spellEnd"/>
            <w:r w:rsidRPr="00A4115C">
              <w:rPr>
                <w:rFonts w:ascii="Times New Roman" w:hAnsi="Times New Roman"/>
                <w:sz w:val="20"/>
                <w:szCs w:val="20"/>
              </w:rPr>
              <w:t xml:space="preserve"> (гребінцях) з кутами від 8 до 12 градусів;</w:t>
            </w:r>
          </w:p>
          <w:p w:rsidR="00A4115C" w:rsidRPr="00A4115C" w:rsidRDefault="00A4115C" w:rsidP="00A4115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4115C">
              <w:rPr>
                <w:rFonts w:ascii="Times New Roman" w:hAnsi="Times New Roman"/>
                <w:sz w:val="20"/>
                <w:szCs w:val="20"/>
              </w:rPr>
              <w:t>- Складатися з двофазної кераміки (</w:t>
            </w:r>
            <w:proofErr w:type="spellStart"/>
            <w:r w:rsidRPr="00A4115C">
              <w:rPr>
                <w:rFonts w:ascii="Times New Roman" w:hAnsi="Times New Roman"/>
                <w:sz w:val="20"/>
                <w:szCs w:val="20"/>
              </w:rPr>
              <w:t>гідроаксипатит</w:t>
            </w:r>
            <w:proofErr w:type="spellEnd"/>
            <w:r w:rsidRPr="00A4115C">
              <w:rPr>
                <w:rFonts w:ascii="Times New Roman" w:hAnsi="Times New Roman"/>
                <w:sz w:val="20"/>
                <w:szCs w:val="20"/>
              </w:rPr>
              <w:t xml:space="preserve"> 65% та трикальційфосфат 35%), для заміни кісткової тканини;</w:t>
            </w:r>
          </w:p>
          <w:p w:rsidR="00A4115C" w:rsidRPr="00A4115C" w:rsidRDefault="00A4115C" w:rsidP="00A4115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4115C">
              <w:rPr>
                <w:rFonts w:ascii="Times New Roman" w:hAnsi="Times New Roman"/>
                <w:sz w:val="20"/>
                <w:szCs w:val="20"/>
              </w:rPr>
              <w:t>- Повинна усувати інфекційні та імунологічні ризики;</w:t>
            </w:r>
          </w:p>
          <w:p w:rsidR="00A4115C" w:rsidRPr="00A4115C" w:rsidRDefault="00A4115C" w:rsidP="00A4115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4115C">
              <w:rPr>
                <w:rFonts w:ascii="Times New Roman" w:hAnsi="Times New Roman"/>
                <w:sz w:val="20"/>
                <w:szCs w:val="20"/>
              </w:rPr>
              <w:t>- Не мати побічної біологічної та токсичної реакції;</w:t>
            </w:r>
          </w:p>
          <w:p w:rsidR="00A4115C" w:rsidRPr="00A4115C" w:rsidRDefault="00A4115C" w:rsidP="00A41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115C">
              <w:rPr>
                <w:rFonts w:ascii="Times New Roman" w:hAnsi="Times New Roman"/>
                <w:sz w:val="20"/>
                <w:szCs w:val="20"/>
              </w:rPr>
              <w:t>- Використовуватись на суглобах (кульшовий, колінний, плечовий, гомілковий та інші);</w:t>
            </w:r>
          </w:p>
        </w:tc>
      </w:tr>
      <w:tr w:rsidR="00A4115C" w:rsidRPr="00A4115C" w:rsidTr="00A4115C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5C" w:rsidRPr="00A4115C" w:rsidRDefault="00A4115C" w:rsidP="00A41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A4115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5C" w:rsidRPr="00A4115C" w:rsidRDefault="00A4115C" w:rsidP="00A4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A4115C">
              <w:rPr>
                <w:rFonts w:ascii="Times New Roman" w:hAnsi="Times New Roman"/>
                <w:b/>
                <w:bCs/>
                <w:sz w:val="20"/>
                <w:szCs w:val="20"/>
              </w:rPr>
              <w:t>Цемент кістковий з антибіотиком</w:t>
            </w:r>
            <w:r w:rsidRPr="00A4115C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A4115C" w:rsidRPr="00A4115C" w:rsidRDefault="00A4115C" w:rsidP="00A4115C">
            <w:pPr>
              <w:pStyle w:val="a4"/>
              <w:autoSpaceDE w:val="0"/>
              <w:autoSpaceDN w:val="0"/>
              <w:adjustRightInd w:val="0"/>
              <w:spacing w:after="0"/>
              <w:ind w:left="0" w:hanging="164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A4115C">
              <w:rPr>
                <w:rFonts w:ascii="Times New Roman" w:hAnsi="Times New Roman"/>
                <w:sz w:val="20"/>
                <w:szCs w:val="20"/>
              </w:rPr>
              <w:t xml:space="preserve">- Рентген-контрастний акриловий кістковий цемент </w:t>
            </w:r>
          </w:p>
          <w:p w:rsidR="00A4115C" w:rsidRPr="00A4115C" w:rsidRDefault="00A4115C" w:rsidP="00A4115C">
            <w:pPr>
              <w:pStyle w:val="a4"/>
              <w:autoSpaceDE w:val="0"/>
              <w:autoSpaceDN w:val="0"/>
              <w:adjustRightInd w:val="0"/>
              <w:spacing w:after="0"/>
              <w:ind w:left="0" w:hanging="164"/>
              <w:rPr>
                <w:rFonts w:ascii="Times New Roman" w:hAnsi="Times New Roman"/>
                <w:sz w:val="20"/>
                <w:szCs w:val="20"/>
              </w:rPr>
            </w:pPr>
            <w:r w:rsidRPr="00A4115C">
              <w:rPr>
                <w:rFonts w:ascii="Times New Roman" w:hAnsi="Times New Roman"/>
                <w:sz w:val="20"/>
                <w:szCs w:val="20"/>
              </w:rPr>
              <w:t xml:space="preserve"> -Виріб повинен містити антибіотик з родини </w:t>
            </w:r>
            <w:proofErr w:type="spellStart"/>
            <w:r w:rsidRPr="00A4115C">
              <w:rPr>
                <w:rFonts w:ascii="Times New Roman" w:hAnsi="Times New Roman"/>
                <w:sz w:val="20"/>
                <w:szCs w:val="20"/>
              </w:rPr>
              <w:t>аміноцидів</w:t>
            </w:r>
            <w:proofErr w:type="spellEnd"/>
            <w:r w:rsidRPr="00A411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115C">
              <w:rPr>
                <w:rFonts w:ascii="Times New Roman" w:hAnsi="Times New Roman"/>
                <w:sz w:val="20"/>
                <w:szCs w:val="20"/>
              </w:rPr>
              <w:t>гентаміцин</w:t>
            </w:r>
            <w:proofErr w:type="spellEnd"/>
            <w:r w:rsidRPr="00A4115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4115C" w:rsidRPr="00A4115C" w:rsidRDefault="00A4115C" w:rsidP="00A4115C">
            <w:pPr>
              <w:pStyle w:val="a4"/>
              <w:autoSpaceDE w:val="0"/>
              <w:autoSpaceDN w:val="0"/>
              <w:adjustRightInd w:val="0"/>
              <w:spacing w:after="0"/>
              <w:ind w:left="0" w:hanging="164"/>
              <w:rPr>
                <w:rFonts w:ascii="Times New Roman" w:hAnsi="Times New Roman"/>
                <w:sz w:val="20"/>
                <w:szCs w:val="20"/>
              </w:rPr>
            </w:pPr>
            <w:r w:rsidRPr="00A4115C">
              <w:rPr>
                <w:rFonts w:ascii="Times New Roman" w:hAnsi="Times New Roman"/>
                <w:sz w:val="20"/>
                <w:szCs w:val="20"/>
              </w:rPr>
              <w:t xml:space="preserve"> - Повинен виготовляться з двох стерильних  компонентів: полімеру (порошкоподібного) та рідкого мономеру.</w:t>
            </w:r>
          </w:p>
          <w:p w:rsidR="00A4115C" w:rsidRPr="00A4115C" w:rsidRDefault="00A4115C" w:rsidP="00A4115C">
            <w:pPr>
              <w:pStyle w:val="a4"/>
              <w:autoSpaceDE w:val="0"/>
              <w:autoSpaceDN w:val="0"/>
              <w:adjustRightInd w:val="0"/>
              <w:spacing w:after="0"/>
              <w:ind w:left="0" w:hanging="164"/>
              <w:rPr>
                <w:rFonts w:ascii="Times New Roman" w:hAnsi="Times New Roman"/>
                <w:sz w:val="20"/>
                <w:szCs w:val="20"/>
              </w:rPr>
            </w:pPr>
            <w:r w:rsidRPr="00A4115C">
              <w:rPr>
                <w:rFonts w:ascii="Times New Roman" w:hAnsi="Times New Roman"/>
                <w:sz w:val="20"/>
                <w:szCs w:val="20"/>
              </w:rPr>
              <w:t>- Кожна одиниця виробу складається зі стерильної ампули з рідиною та блістеру з порошком у подвійному знімному блістері, що упаковані в коробку.</w:t>
            </w:r>
          </w:p>
          <w:p w:rsidR="00A4115C" w:rsidRPr="00A4115C" w:rsidRDefault="00A4115C" w:rsidP="00A4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4115C">
              <w:rPr>
                <w:rFonts w:ascii="Times New Roman" w:hAnsi="Times New Roman"/>
                <w:sz w:val="20"/>
                <w:szCs w:val="20"/>
              </w:rPr>
              <w:t>- порція 40 гр.</w:t>
            </w:r>
          </w:p>
        </w:tc>
      </w:tr>
      <w:tr w:rsidR="00A4115C" w:rsidRPr="00A4115C" w:rsidTr="00A4115C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5C" w:rsidRPr="00A4115C" w:rsidRDefault="00A4115C" w:rsidP="00A41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5C" w:rsidRPr="00A4115C" w:rsidRDefault="00A4115C" w:rsidP="00A4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4115C">
              <w:rPr>
                <w:rFonts w:ascii="Times New Roman" w:hAnsi="Times New Roman"/>
                <w:b/>
                <w:bCs/>
                <w:sz w:val="20"/>
                <w:szCs w:val="20"/>
              </w:rPr>
              <w:t>Гель синтетичний для заміни кісткових дефектів</w:t>
            </w:r>
          </w:p>
          <w:p w:rsidR="00A4115C" w:rsidRPr="00A4115C" w:rsidRDefault="00A4115C" w:rsidP="00A4115C">
            <w:pPr>
              <w:pStyle w:val="a4"/>
              <w:autoSpaceDE w:val="0"/>
              <w:autoSpaceDN w:val="0"/>
              <w:adjustRightInd w:val="0"/>
              <w:spacing w:after="0"/>
              <w:ind w:left="0" w:hanging="164"/>
              <w:rPr>
                <w:rFonts w:ascii="Times New Roman" w:hAnsi="Times New Roman"/>
                <w:sz w:val="20"/>
                <w:szCs w:val="20"/>
              </w:rPr>
            </w:pPr>
            <w:r w:rsidRPr="00A4115C">
              <w:rPr>
                <w:rFonts w:ascii="Times New Roman" w:hAnsi="Times New Roman"/>
                <w:sz w:val="20"/>
                <w:szCs w:val="20"/>
              </w:rPr>
              <w:t xml:space="preserve">- Гель повинен бути </w:t>
            </w:r>
            <w:r w:rsidRPr="00A4115C">
              <w:rPr>
                <w:rStyle w:val="rynqvb"/>
                <w:rFonts w:ascii="Times New Roman" w:hAnsi="Times New Roman"/>
                <w:sz w:val="20"/>
                <w:szCs w:val="20"/>
              </w:rPr>
              <w:t>синтетичним замінником кістки, для заміщення кісткових дефектів та швидкого зростання кістки;</w:t>
            </w:r>
            <w:r w:rsidRPr="00A411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4115C" w:rsidRPr="00A4115C" w:rsidRDefault="00A4115C" w:rsidP="00A411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115C">
              <w:rPr>
                <w:rFonts w:ascii="Times New Roman" w:hAnsi="Times New Roman"/>
                <w:sz w:val="20"/>
                <w:szCs w:val="20"/>
              </w:rPr>
              <w:t xml:space="preserve">- Виріб повинен бути стерильним, </w:t>
            </w:r>
            <w:proofErr w:type="spellStart"/>
            <w:r w:rsidRPr="00A4115C">
              <w:rPr>
                <w:rFonts w:ascii="Times New Roman" w:hAnsi="Times New Roman"/>
                <w:sz w:val="20"/>
                <w:szCs w:val="20"/>
              </w:rPr>
              <w:t>гелеподібним</w:t>
            </w:r>
            <w:proofErr w:type="spellEnd"/>
            <w:r w:rsidRPr="00A4115C">
              <w:rPr>
                <w:rFonts w:ascii="Times New Roman" w:hAnsi="Times New Roman"/>
                <w:sz w:val="20"/>
                <w:szCs w:val="20"/>
              </w:rPr>
              <w:t xml:space="preserve"> або мати рідку субстанцію;</w:t>
            </w:r>
          </w:p>
          <w:p w:rsidR="00A4115C" w:rsidRPr="00A4115C" w:rsidRDefault="00A4115C" w:rsidP="00A4115C">
            <w:pPr>
              <w:pStyle w:val="a4"/>
              <w:autoSpaceDE w:val="0"/>
              <w:autoSpaceDN w:val="0"/>
              <w:adjustRightInd w:val="0"/>
              <w:spacing w:after="0"/>
              <w:ind w:left="0" w:hanging="164"/>
              <w:rPr>
                <w:rFonts w:ascii="Times New Roman" w:hAnsi="Times New Roman"/>
                <w:sz w:val="20"/>
                <w:szCs w:val="20"/>
              </w:rPr>
            </w:pPr>
            <w:r w:rsidRPr="00A4115C">
              <w:rPr>
                <w:rFonts w:ascii="Times New Roman" w:hAnsi="Times New Roman"/>
                <w:sz w:val="20"/>
                <w:szCs w:val="20"/>
              </w:rPr>
              <w:t xml:space="preserve">- Повинен складатися з </w:t>
            </w:r>
            <w:proofErr w:type="spellStart"/>
            <w:r w:rsidRPr="00A4115C">
              <w:rPr>
                <w:rFonts w:ascii="Times New Roman" w:hAnsi="Times New Roman"/>
                <w:sz w:val="20"/>
                <w:szCs w:val="20"/>
              </w:rPr>
              <w:t>гідроаксипатиту</w:t>
            </w:r>
            <w:proofErr w:type="spellEnd"/>
            <w:r w:rsidRPr="00A4115C">
              <w:rPr>
                <w:rFonts w:ascii="Times New Roman" w:hAnsi="Times New Roman"/>
                <w:sz w:val="20"/>
                <w:szCs w:val="20"/>
              </w:rPr>
              <w:t xml:space="preserve"> 30% та 70% </w:t>
            </w:r>
            <w:r w:rsidRPr="00A4115C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A4115C">
              <w:rPr>
                <w:rFonts w:ascii="Times New Roman" w:hAnsi="Times New Roman"/>
                <w:sz w:val="20"/>
                <w:szCs w:val="20"/>
              </w:rPr>
              <w:t>₂</w:t>
            </w:r>
            <w:r w:rsidRPr="00A4115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A4115C">
              <w:rPr>
                <w:rFonts w:ascii="Times New Roman" w:hAnsi="Times New Roman"/>
                <w:sz w:val="20"/>
                <w:szCs w:val="20"/>
              </w:rPr>
              <w:t xml:space="preserve"> або аналогічного матеріалу для розсмоктування та заміщення кісткової тканини;</w:t>
            </w:r>
          </w:p>
          <w:p w:rsidR="00A4115C" w:rsidRPr="00A4115C" w:rsidRDefault="00A4115C" w:rsidP="00A4115C">
            <w:pPr>
              <w:pStyle w:val="a4"/>
              <w:autoSpaceDE w:val="0"/>
              <w:autoSpaceDN w:val="0"/>
              <w:adjustRightInd w:val="0"/>
              <w:spacing w:after="0"/>
              <w:ind w:left="0" w:hanging="164"/>
              <w:rPr>
                <w:rFonts w:ascii="Times New Roman" w:hAnsi="Times New Roman"/>
                <w:sz w:val="20"/>
                <w:szCs w:val="20"/>
              </w:rPr>
            </w:pPr>
            <w:r w:rsidRPr="00A4115C">
              <w:rPr>
                <w:rFonts w:ascii="Times New Roman" w:hAnsi="Times New Roman"/>
                <w:sz w:val="20"/>
                <w:szCs w:val="20"/>
              </w:rPr>
              <w:t xml:space="preserve">- Забезпечувати </w:t>
            </w:r>
            <w:proofErr w:type="spellStart"/>
            <w:r w:rsidRPr="00A4115C">
              <w:rPr>
                <w:rFonts w:ascii="Times New Roman" w:hAnsi="Times New Roman"/>
                <w:sz w:val="20"/>
                <w:szCs w:val="20"/>
              </w:rPr>
              <w:t>біосумістність</w:t>
            </w:r>
            <w:proofErr w:type="spellEnd"/>
            <w:r w:rsidRPr="00A4115C">
              <w:rPr>
                <w:rFonts w:ascii="Times New Roman" w:hAnsi="Times New Roman"/>
                <w:sz w:val="20"/>
                <w:szCs w:val="20"/>
              </w:rPr>
              <w:t xml:space="preserve"> з кістковою тканиною;</w:t>
            </w:r>
          </w:p>
          <w:p w:rsidR="00A4115C" w:rsidRPr="00A4115C" w:rsidRDefault="00A4115C" w:rsidP="00A4115C">
            <w:pPr>
              <w:pStyle w:val="a4"/>
              <w:autoSpaceDE w:val="0"/>
              <w:autoSpaceDN w:val="0"/>
              <w:adjustRightInd w:val="0"/>
              <w:spacing w:after="0"/>
              <w:ind w:left="0" w:hanging="164"/>
              <w:rPr>
                <w:rFonts w:ascii="Times New Roman" w:hAnsi="Times New Roman"/>
                <w:sz w:val="20"/>
                <w:szCs w:val="20"/>
              </w:rPr>
            </w:pPr>
            <w:r w:rsidRPr="00A4115C">
              <w:rPr>
                <w:rFonts w:ascii="Times New Roman" w:hAnsi="Times New Roman"/>
                <w:sz w:val="20"/>
                <w:szCs w:val="20"/>
              </w:rPr>
              <w:t>- Доза повинна бути запакована в одноразовий стерильний шприц одноразового використання;</w:t>
            </w:r>
          </w:p>
          <w:p w:rsidR="00A4115C" w:rsidRPr="00A4115C" w:rsidRDefault="00A4115C" w:rsidP="00A4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115C">
              <w:rPr>
                <w:rFonts w:ascii="Times New Roman" w:hAnsi="Times New Roman"/>
                <w:sz w:val="20"/>
                <w:szCs w:val="20"/>
              </w:rPr>
              <w:t>- Ємкість кожної дози має бути від 0,5 мл. до 10 мл.</w:t>
            </w:r>
          </w:p>
          <w:p w:rsidR="00A4115C" w:rsidRPr="00A4115C" w:rsidRDefault="00A4115C" w:rsidP="00A4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AA76BC" w:rsidRDefault="00AA76BC" w:rsidP="00E0150E">
      <w:pPr>
        <w:pStyle w:val="a7"/>
        <w:jc w:val="both"/>
        <w:rPr>
          <w:color w:val="454545"/>
          <w:lang w:val="ru-RU"/>
        </w:rPr>
      </w:pPr>
    </w:p>
    <w:sectPr w:rsidR="00AA76BC" w:rsidSect="002A10EA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028" w:rsidRDefault="00391028" w:rsidP="00C069E9">
      <w:pPr>
        <w:spacing w:after="0" w:line="240" w:lineRule="auto"/>
      </w:pPr>
      <w:r>
        <w:separator/>
      </w:r>
    </w:p>
  </w:endnote>
  <w:endnote w:type="continuationSeparator" w:id="0">
    <w:p w:rsidR="00391028" w:rsidRDefault="00391028" w:rsidP="00C0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6557934"/>
      <w:docPartObj>
        <w:docPartGallery w:val="Page Numbers (Bottom of Page)"/>
        <w:docPartUnique/>
      </w:docPartObj>
    </w:sdtPr>
    <w:sdtEndPr/>
    <w:sdtContent>
      <w:p w:rsidR="00C069E9" w:rsidRDefault="00C069E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15C" w:rsidRPr="00A4115C">
          <w:rPr>
            <w:noProof/>
            <w:lang w:val="ru-RU"/>
          </w:rPr>
          <w:t>2</w:t>
        </w:r>
        <w:r>
          <w:fldChar w:fldCharType="end"/>
        </w:r>
      </w:p>
    </w:sdtContent>
  </w:sdt>
  <w:p w:rsidR="00C069E9" w:rsidRDefault="00C069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028" w:rsidRDefault="00391028" w:rsidP="00C069E9">
      <w:pPr>
        <w:spacing w:after="0" w:line="240" w:lineRule="auto"/>
      </w:pPr>
      <w:r>
        <w:separator/>
      </w:r>
    </w:p>
  </w:footnote>
  <w:footnote w:type="continuationSeparator" w:id="0">
    <w:p w:rsidR="00391028" w:rsidRDefault="00391028" w:rsidP="00C0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3138"/>
    <w:multiLevelType w:val="hybridMultilevel"/>
    <w:tmpl w:val="1E144D5A"/>
    <w:lvl w:ilvl="0" w:tplc="5862266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115A"/>
    <w:multiLevelType w:val="multilevel"/>
    <w:tmpl w:val="DC38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96ED7"/>
    <w:multiLevelType w:val="hybridMultilevel"/>
    <w:tmpl w:val="06869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E6955"/>
    <w:multiLevelType w:val="hybridMultilevel"/>
    <w:tmpl w:val="7A64A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2566"/>
    <w:multiLevelType w:val="hybridMultilevel"/>
    <w:tmpl w:val="9E8615BE"/>
    <w:lvl w:ilvl="0" w:tplc="1C6E0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B7D73"/>
    <w:multiLevelType w:val="hybridMultilevel"/>
    <w:tmpl w:val="E7D8E2A4"/>
    <w:lvl w:ilvl="0" w:tplc="DBA861A8">
      <w:numFmt w:val="bullet"/>
      <w:lvlText w:val="-"/>
      <w:lvlJc w:val="left"/>
      <w:pPr>
        <w:ind w:left="1120" w:hanging="360"/>
      </w:pPr>
      <w:rPr>
        <w:rFonts w:ascii="Times New Roman" w:eastAsia="Trebuchet MS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5F877F37"/>
    <w:multiLevelType w:val="hybridMultilevel"/>
    <w:tmpl w:val="19B244E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41C95"/>
    <w:multiLevelType w:val="hybridMultilevel"/>
    <w:tmpl w:val="6AB41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20601"/>
    <w:multiLevelType w:val="hybridMultilevel"/>
    <w:tmpl w:val="EA86D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C547A"/>
    <w:multiLevelType w:val="multilevel"/>
    <w:tmpl w:val="3F6A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970BE4"/>
    <w:multiLevelType w:val="hybridMultilevel"/>
    <w:tmpl w:val="19B244E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0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5D"/>
    <w:rsid w:val="00164618"/>
    <w:rsid w:val="001911E5"/>
    <w:rsid w:val="00200EEA"/>
    <w:rsid w:val="0020465D"/>
    <w:rsid w:val="00261EEC"/>
    <w:rsid w:val="002A10EA"/>
    <w:rsid w:val="002A7016"/>
    <w:rsid w:val="00303E1B"/>
    <w:rsid w:val="00391028"/>
    <w:rsid w:val="00396194"/>
    <w:rsid w:val="00446B68"/>
    <w:rsid w:val="00454B35"/>
    <w:rsid w:val="004631D1"/>
    <w:rsid w:val="00465487"/>
    <w:rsid w:val="004F2E8F"/>
    <w:rsid w:val="0050135A"/>
    <w:rsid w:val="005C14D4"/>
    <w:rsid w:val="005C31D5"/>
    <w:rsid w:val="0060276B"/>
    <w:rsid w:val="006E68A6"/>
    <w:rsid w:val="00720F50"/>
    <w:rsid w:val="007776FF"/>
    <w:rsid w:val="007F3FFA"/>
    <w:rsid w:val="00886602"/>
    <w:rsid w:val="00933A71"/>
    <w:rsid w:val="00961975"/>
    <w:rsid w:val="00982F96"/>
    <w:rsid w:val="00A4115C"/>
    <w:rsid w:val="00AA76BC"/>
    <w:rsid w:val="00AD003C"/>
    <w:rsid w:val="00C069E9"/>
    <w:rsid w:val="00C329E9"/>
    <w:rsid w:val="00D002B6"/>
    <w:rsid w:val="00E0150E"/>
    <w:rsid w:val="00E8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4B90C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6E68A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3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Текст таблицы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character" w:customStyle="1" w:styleId="10">
    <w:name w:val="Заголовок 1 Знак"/>
    <w:basedOn w:val="a0"/>
    <w:link w:val="1"/>
    <w:rsid w:val="006E68A6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1"/>
    <w:uiPriority w:val="99"/>
    <w:semiHidden/>
    <w:unhideWhenUsed/>
    <w:rsid w:val="006E6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uiPriority w:val="99"/>
    <w:semiHidden/>
    <w:rsid w:val="006E68A6"/>
    <w:rPr>
      <w:rFonts w:ascii="Consolas" w:hAnsi="Consolas"/>
      <w:sz w:val="20"/>
      <w:szCs w:val="20"/>
      <w:lang w:val="uk-UA"/>
    </w:rPr>
  </w:style>
  <w:style w:type="character" w:customStyle="1" w:styleId="a6">
    <w:name w:val="Обычный (веб) Знак"/>
    <w:aliases w:val="Знак2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semiHidden/>
    <w:locked/>
    <w:rsid w:val="006E68A6"/>
    <w:rPr>
      <w:rFonts w:ascii="Times New Roman" w:hAnsi="Times New Roman" w:cs="Times New Roman"/>
      <w:sz w:val="24"/>
      <w:lang w:eastAsia="ar-SA"/>
    </w:rPr>
  </w:style>
  <w:style w:type="paragraph" w:styleId="a7">
    <w:name w:val="Normal (Web)"/>
    <w:aliases w:val="Знак2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iPriority w:val="99"/>
    <w:semiHidden/>
    <w:unhideWhenUsed/>
    <w:qFormat/>
    <w:rsid w:val="006E68A6"/>
    <w:pPr>
      <w:suppressAutoHyphens/>
      <w:spacing w:before="280" w:after="280" w:line="240" w:lineRule="auto"/>
    </w:pPr>
    <w:rPr>
      <w:rFonts w:ascii="Times New Roman" w:hAnsi="Times New Roman" w:cs="Times New Roman"/>
      <w:sz w:val="24"/>
      <w:lang w:val="en-US" w:eastAsia="ar-SA"/>
    </w:rPr>
  </w:style>
  <w:style w:type="character" w:customStyle="1" w:styleId="HTML1">
    <w:name w:val="Стандартный HTML Знак1"/>
    <w:link w:val="HTML"/>
    <w:uiPriority w:val="99"/>
    <w:semiHidden/>
    <w:locked/>
    <w:rsid w:val="006E68A6"/>
    <w:rPr>
      <w:rFonts w:ascii="Courier New" w:eastAsia="Calibri" w:hAnsi="Courier New" w:cs="Times New Roman"/>
      <w:sz w:val="20"/>
      <w:szCs w:val="20"/>
      <w:lang w:val="uk-UA" w:eastAsia="ar-SA"/>
    </w:rPr>
  </w:style>
  <w:style w:type="paragraph" w:customStyle="1" w:styleId="Default">
    <w:name w:val="Default"/>
    <w:uiPriority w:val="99"/>
    <w:rsid w:val="004654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/>
    </w:rPr>
  </w:style>
  <w:style w:type="character" w:customStyle="1" w:styleId="21">
    <w:name w:val="Основной шрифт абзаца2"/>
    <w:rsid w:val="00465487"/>
  </w:style>
  <w:style w:type="character" w:customStyle="1" w:styleId="22">
    <w:name w:val="Основной текст (2)_"/>
    <w:basedOn w:val="a0"/>
    <w:link w:val="23"/>
    <w:locked/>
    <w:rsid w:val="004631D1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631D1"/>
    <w:pPr>
      <w:widowControl w:val="0"/>
      <w:shd w:val="clear" w:color="auto" w:fill="FFFFFF"/>
      <w:spacing w:after="720" w:line="0" w:lineRule="atLeast"/>
      <w:jc w:val="center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NoSpacingChar1">
    <w:name w:val="No Spacing Char1"/>
    <w:link w:val="11"/>
    <w:locked/>
    <w:rsid w:val="00AD003C"/>
  </w:style>
  <w:style w:type="paragraph" w:customStyle="1" w:styleId="11">
    <w:name w:val="Без интервала1"/>
    <w:link w:val="NoSpacingChar1"/>
    <w:rsid w:val="00AD003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015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styleId="a8">
    <w:name w:val="Hyperlink"/>
    <w:basedOn w:val="a0"/>
    <w:uiPriority w:val="99"/>
    <w:semiHidden/>
    <w:unhideWhenUsed/>
    <w:rsid w:val="00E0150E"/>
    <w:rPr>
      <w:color w:val="0000FF"/>
      <w:u w:val="single"/>
    </w:rPr>
  </w:style>
  <w:style w:type="character" w:styleId="a9">
    <w:name w:val="Strong"/>
    <w:basedOn w:val="a0"/>
    <w:uiPriority w:val="22"/>
    <w:qFormat/>
    <w:rsid w:val="00E0150E"/>
    <w:rPr>
      <w:b/>
      <w:bCs/>
    </w:rPr>
  </w:style>
  <w:style w:type="character" w:styleId="aa">
    <w:name w:val="Emphasis"/>
    <w:basedOn w:val="a0"/>
    <w:uiPriority w:val="20"/>
    <w:qFormat/>
    <w:rsid w:val="00E0150E"/>
    <w:rPr>
      <w:i/>
      <w:iCs/>
    </w:rPr>
  </w:style>
  <w:style w:type="character" w:customStyle="1" w:styleId="a5">
    <w:name w:val="Абзац списка Знак"/>
    <w:aliases w:val="Текст таблицы Знак"/>
    <w:link w:val="a4"/>
    <w:uiPriority w:val="34"/>
    <w:locked/>
    <w:rsid w:val="00C329E9"/>
    <w:rPr>
      <w:rFonts w:ascii="Calibri" w:eastAsia="Times New Roman" w:hAnsi="Calibri" w:cs="Times New Roman"/>
      <w:lang w:val="uk-UA"/>
    </w:rPr>
  </w:style>
  <w:style w:type="paragraph" w:styleId="ab">
    <w:name w:val="header"/>
    <w:basedOn w:val="a"/>
    <w:link w:val="ac"/>
    <w:uiPriority w:val="99"/>
    <w:unhideWhenUsed/>
    <w:rsid w:val="00C069E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069E9"/>
    <w:rPr>
      <w:lang w:val="uk-UA"/>
    </w:rPr>
  </w:style>
  <w:style w:type="paragraph" w:styleId="ad">
    <w:name w:val="footer"/>
    <w:basedOn w:val="a"/>
    <w:link w:val="ae"/>
    <w:uiPriority w:val="99"/>
    <w:unhideWhenUsed/>
    <w:rsid w:val="00C069E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69E9"/>
    <w:rPr>
      <w:lang w:val="uk-UA"/>
    </w:rPr>
  </w:style>
  <w:style w:type="character" w:customStyle="1" w:styleId="docdata">
    <w:name w:val="docdata"/>
    <w:aliases w:val="docy,v5,3716,baiaagaaboqcaaadqqqaaawkcgaaaaaaaaaaaaaaaaaaaaaaaaaaaaaaaaaaaaaaaaaaaaaaaaaaaaaaaaaaaaaaaaaaaaaaaaaaaaaaaaaaaaaaaaaaaaaaaaaaaaaaaaaaaaaaaaaaaaaaaaaaaaaaaaaaaaaaaaaaaaaaaaaaaaaaaaaaaaaaaaaaaaaaaaaaaaaaaaaaaaaaaaaaaaaaaaaaaaaaaaaaaaaa"/>
    <w:basedOn w:val="a0"/>
    <w:rsid w:val="002A10EA"/>
  </w:style>
  <w:style w:type="character" w:customStyle="1" w:styleId="rynqvb">
    <w:name w:val="rynqvb"/>
    <w:rsid w:val="00A4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Tonya</cp:lastModifiedBy>
  <cp:revision>3</cp:revision>
  <dcterms:created xsi:type="dcterms:W3CDTF">2024-05-03T07:33:00Z</dcterms:created>
  <dcterms:modified xsi:type="dcterms:W3CDTF">2024-05-03T08:00:00Z</dcterms:modified>
</cp:coreProperties>
</file>