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33697A">
        <w:rPr>
          <w:rFonts w:ascii="Times New Roman" w:eastAsia="Times New Roman" w:hAnsi="Times New Roman" w:cs="Times New Roman"/>
          <w:bCs/>
          <w:i/>
          <w:color w:val="0E1D2F"/>
          <w:sz w:val="24"/>
          <w:szCs w:val="24"/>
          <w:lang w:val="ru-RU"/>
        </w:rPr>
        <w:t>лютий -</w:t>
      </w:r>
      <w:r w:rsidRPr="00B2669C">
        <w:rPr>
          <w:rFonts w:ascii="Times New Roman" w:eastAsia="Times New Roman" w:hAnsi="Times New Roman" w:cs="Times New Roman"/>
          <w:b/>
          <w:bCs/>
          <w:i/>
          <w:color w:val="0E1D2F"/>
          <w:sz w:val="24"/>
          <w:szCs w:val="24"/>
          <w:lang w:val="ru-RU"/>
        </w:rPr>
        <w:t>2023</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Pr="00972C22"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33697A" w:rsidP="00764342">
      <w:pPr>
        <w:pStyle w:val="HTML"/>
        <w:ind w:left="786"/>
        <w:jc w:val="both"/>
        <w:rPr>
          <w:rFonts w:ascii="Times New Roman" w:hAnsi="Times New Roman"/>
          <w:sz w:val="24"/>
          <w:szCs w:val="24"/>
          <w:lang w:val="uk-UA" w:eastAsia="uk-UA"/>
        </w:rPr>
      </w:pPr>
      <w:r>
        <w:rPr>
          <w:rFonts w:ascii="Times New Roman" w:hAnsi="Times New Roman"/>
          <w:sz w:val="24"/>
          <w:szCs w:val="24"/>
          <w:lang w:val="uk-UA" w:eastAsia="uk-UA"/>
        </w:rPr>
        <w:t>Лабораторні реактиви</w:t>
      </w:r>
    </w:p>
    <w:p w:rsidR="00764342" w:rsidRDefault="00764342" w:rsidP="0033697A">
      <w:pPr>
        <w:pStyle w:val="HTML"/>
        <w:ind w:left="786"/>
        <w:rPr>
          <w:rFonts w:ascii="Times New Roman" w:eastAsia="Times New Roman" w:hAnsi="Times New Roman"/>
          <w:sz w:val="24"/>
          <w:szCs w:val="24"/>
          <w:lang w:eastAsia="ru-RU"/>
        </w:rPr>
      </w:pPr>
      <w:r w:rsidRPr="009C0D7A">
        <w:rPr>
          <w:rFonts w:ascii="Times New Roman" w:hAnsi="Times New Roman"/>
          <w:b/>
          <w:sz w:val="24"/>
          <w:szCs w:val="24"/>
          <w:lang w:val="uk-UA" w:eastAsia="uk-UA"/>
        </w:rPr>
        <w:t xml:space="preserve">код за ДК 021:2015:   </w:t>
      </w:r>
      <w:r w:rsidR="0033697A">
        <w:rPr>
          <w:rFonts w:ascii="Times New Roman" w:hAnsi="Times New Roman"/>
          <w:b/>
          <w:sz w:val="24"/>
          <w:szCs w:val="24"/>
        </w:rPr>
        <w:t>33690</w:t>
      </w:r>
      <w:bookmarkStart w:id="0" w:name="_GoBack"/>
      <w:bookmarkEnd w:id="0"/>
      <w:r w:rsidR="0033697A">
        <w:rPr>
          <w:rFonts w:ascii="Times New Roman" w:hAnsi="Times New Roman"/>
          <w:b/>
          <w:sz w:val="24"/>
          <w:szCs w:val="24"/>
        </w:rPr>
        <w:t>000-3 — Лікарські засоби різні</w:t>
      </w: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а також враховуючи залишки на аптечному складі </w:t>
      </w:r>
      <w:r w:rsidR="00D15161">
        <w:rPr>
          <w:rFonts w:ascii="Times New Roman" w:hAnsi="Times New Roman" w:cs="Times New Roman"/>
          <w:sz w:val="24"/>
          <w:szCs w:val="24"/>
        </w:rPr>
        <w:t>рективів до аналізаторів</w:t>
      </w:r>
      <w:r w:rsidRPr="00764342">
        <w:rPr>
          <w:rFonts w:ascii="Times New Roman" w:hAnsi="Times New Roman" w:cs="Times New Roman"/>
          <w:sz w:val="24"/>
          <w:szCs w:val="24"/>
        </w:rPr>
        <w:t xml:space="preserve">, надходжень у вигляді благодійної допомоги та потреб </w:t>
      </w:r>
      <w:r w:rsidR="00D15161">
        <w:rPr>
          <w:rFonts w:ascii="Times New Roman" w:hAnsi="Times New Roman" w:cs="Times New Roman"/>
          <w:sz w:val="24"/>
          <w:szCs w:val="24"/>
        </w:rPr>
        <w:t>лабораторій</w:t>
      </w:r>
      <w:r w:rsidRPr="00764342">
        <w:rPr>
          <w:rFonts w:ascii="Times New Roman" w:hAnsi="Times New Roman" w:cs="Times New Roman"/>
          <w:sz w:val="24"/>
          <w:szCs w:val="24"/>
        </w:rPr>
        <w:t xml:space="preserve"> запланувала у 2023 році придбати </w:t>
      </w:r>
      <w:r w:rsidR="00D15161">
        <w:rPr>
          <w:rFonts w:ascii="Times New Roman" w:hAnsi="Times New Roman" w:cs="Times New Roman"/>
          <w:sz w:val="24"/>
          <w:szCs w:val="24"/>
        </w:rPr>
        <w:t xml:space="preserve">діагностично-лабораторну </w:t>
      </w:r>
      <w:r w:rsidRPr="00764342">
        <w:rPr>
          <w:rFonts w:ascii="Times New Roman" w:hAnsi="Times New Roman" w:cs="Times New Roman"/>
          <w:sz w:val="24"/>
          <w:szCs w:val="24"/>
        </w:rPr>
        <w:t xml:space="preserve"> продукцію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9C0D7A">
        <w:rPr>
          <w:rFonts w:ascii="Times New Roman" w:eastAsia="Times New Roman" w:hAnsi="Times New Roman" w:cs="Times New Roman"/>
          <w:color w:val="0E1D2F"/>
          <w:sz w:val="24"/>
          <w:szCs w:val="24"/>
        </w:rPr>
        <w:t xml:space="preserve">Для виконання зазначених завдань/функцій Замовник повинен, зокрема, забезпечити себе необхідними </w:t>
      </w:r>
      <w:r w:rsidR="00D15161">
        <w:rPr>
          <w:rFonts w:ascii="Times New Roman" w:eastAsia="Times New Roman" w:hAnsi="Times New Roman" w:cs="Times New Roman"/>
          <w:color w:val="0E1D2F"/>
          <w:sz w:val="24"/>
          <w:szCs w:val="24"/>
        </w:rPr>
        <w:t>реактивами</w:t>
      </w:r>
      <w:r w:rsidRPr="009C0D7A">
        <w:rPr>
          <w:rFonts w:ascii="Times New Roman" w:eastAsia="Times New Roman" w:hAnsi="Times New Roman" w:cs="Times New Roman"/>
          <w:color w:val="0E1D2F"/>
          <w:sz w:val="24"/>
          <w:szCs w:val="24"/>
        </w:rPr>
        <w:t xml:space="preserve"> з метою </w:t>
      </w:r>
      <w:r w:rsidR="009C0D7A">
        <w:rPr>
          <w:rFonts w:ascii="Times New Roman" w:eastAsia="Times New Roman" w:hAnsi="Times New Roman" w:cs="Times New Roman"/>
          <w:color w:val="0E1D2F"/>
          <w:sz w:val="24"/>
          <w:szCs w:val="24"/>
        </w:rPr>
        <w:t>утикнення ускладнень</w:t>
      </w:r>
      <w:r w:rsidRPr="009C0D7A">
        <w:rPr>
          <w:rFonts w:ascii="Times New Roman" w:eastAsia="Times New Roman" w:hAnsi="Times New Roman" w:cs="Times New Roman"/>
          <w:color w:val="0E1D2F"/>
          <w:sz w:val="24"/>
          <w:szCs w:val="24"/>
        </w:rPr>
        <w:t>, , що можуть знадобитися у процесі виконання таких функцій.</w:t>
      </w:r>
    </w:p>
    <w:p w:rsidR="00D15161" w:rsidRDefault="00D15161" w:rsidP="00D15161">
      <w:pPr>
        <w:pStyle w:val="a6"/>
        <w:shd w:val="clear" w:color="auto" w:fill="FFFFFF"/>
        <w:spacing w:before="0" w:beforeAutospacing="0" w:after="0" w:afterAutospacing="0"/>
        <w:ind w:firstLine="708"/>
        <w:jc w:val="both"/>
        <w:rPr>
          <w:color w:val="000000" w:themeColor="text1"/>
          <w:lang w:val="uk-UA"/>
        </w:rPr>
      </w:pPr>
      <w:r w:rsidRPr="00D15161">
        <w:rPr>
          <w:color w:val="000000" w:themeColor="text1"/>
          <w:lang w:val="uk-UA"/>
        </w:rPr>
        <w:t>Лабораторія біохімії та клінічних аналізів ДУ “ІТО НАМН України” виконує в плановому і ургентному порядку близько 12 000 біохімічних та 19000 клінічних аналізів щомісячно, серед яких найбільш затребуваними є біохімічні (360 щоденно), гематологічні (520 щоденно) дослідження та коагулограма (50 щоденно).</w:t>
      </w:r>
      <w:r>
        <w:rPr>
          <w:color w:val="000000" w:themeColor="text1"/>
        </w:rPr>
        <w:t>  Основне завдання лабораторії - забезпечення отримання швидких, надійних і достовірних результатів клінічних лабораторних досліджень, як перед оперативним втручанням, так і  після нього,  при перебуванні пацієнта у відділенні анестезіології та реанімації. При цьому дуже важливі точність результату, терміни виконання аналізу і можливість виконати усі необхідні дослідження в одній лабораторії.</w:t>
      </w:r>
    </w:p>
    <w:p w:rsidR="00D15161" w:rsidRPr="00D15161" w:rsidRDefault="00D15161" w:rsidP="00D15161">
      <w:pPr>
        <w:pStyle w:val="a6"/>
        <w:shd w:val="clear" w:color="auto" w:fill="FFFFFF"/>
        <w:spacing w:before="0" w:beforeAutospacing="0" w:after="0" w:afterAutospacing="0"/>
        <w:ind w:firstLine="708"/>
        <w:jc w:val="both"/>
        <w:rPr>
          <w:color w:val="000000" w:themeColor="text1"/>
          <w:lang w:val="uk-UA"/>
        </w:rPr>
      </w:pPr>
      <w:r w:rsidRPr="00D15161">
        <w:rPr>
          <w:color w:val="000000" w:themeColor="text1"/>
          <w:lang w:val="uk-UA"/>
        </w:rPr>
        <w:t>Лабораторні дослідження з використанням сучасного обладнання є багатоетапним процесом, який складається з: відбору та підготовки зразка пацієнта; виміру біохімічних показників проби на аналізаторі; збереження і архівації отриманих результатів; інтерпритації результатів біохімічних досліджень.</w:t>
      </w:r>
    </w:p>
    <w:p w:rsidR="00D15161" w:rsidRDefault="00D15161" w:rsidP="00D151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сьогодні лабораторія використовує автоматичний біохімічний</w:t>
      </w:r>
      <w:r>
        <w:rPr>
          <w:rFonts w:ascii="Times New Roman" w:hAnsi="Times New Roman" w:cs="Times New Roman"/>
          <w:color w:val="000000" w:themeColor="text1"/>
          <w:sz w:val="24"/>
          <w:szCs w:val="24"/>
          <w:lang w:val="ru-RU"/>
        </w:rPr>
        <w:t>  </w:t>
      </w:r>
      <w:r>
        <w:rPr>
          <w:rFonts w:ascii="Times New Roman" w:hAnsi="Times New Roman" w:cs="Times New Roman"/>
          <w:color w:val="000000" w:themeColor="text1"/>
          <w:sz w:val="24"/>
          <w:szCs w:val="24"/>
        </w:rPr>
        <w:t>аналізатор</w:t>
      </w:r>
      <w:r>
        <w:rPr>
          <w:rFonts w:ascii="Times New Roman" w:hAnsi="Times New Roman" w:cs="Times New Roman"/>
          <w:color w:val="000000" w:themeColor="text1"/>
          <w:sz w:val="24"/>
          <w:szCs w:val="24"/>
          <w:lang w:val="ru-RU"/>
        </w:rPr>
        <w:t> </w:t>
      </w:r>
      <w:r>
        <w:rPr>
          <w:rFonts w:ascii="Times New Roman" w:hAnsi="Times New Roman" w:cs="Times New Roman"/>
          <w:color w:val="000000" w:themeColor="text1"/>
          <w:sz w:val="24"/>
          <w:szCs w:val="24"/>
        </w:rPr>
        <w:t>Кобас, Коагулометр автоматичний Humaclot PRO та Аналізатор гематологічний автоматичний HumaCount 5D для виконання аналізів на яких необхідно закупити у 2023 році реактиви та лабораторні вироби, згідно обрахованої потреби, якісних та кількісних характеристик:</w:t>
      </w:r>
    </w:p>
    <w:p w:rsidR="00764342" w:rsidRPr="00D15161"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D15161">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фактичного використання </w:t>
      </w:r>
      <w:r w:rsidR="00D15161" w:rsidRPr="00D15161">
        <w:rPr>
          <w:rFonts w:ascii="Times New Roman" w:eastAsia="Times New Roman" w:hAnsi="Times New Roman" w:cs="Times New Roman"/>
          <w:color w:val="0E1D2F"/>
          <w:sz w:val="24"/>
          <w:szCs w:val="24"/>
        </w:rPr>
        <w:t>реактивів</w:t>
      </w:r>
      <w:r w:rsidRPr="00D15161">
        <w:rPr>
          <w:rFonts w:ascii="Times New Roman" w:eastAsia="Times New Roman" w:hAnsi="Times New Roman" w:cs="Times New Roman"/>
          <w:color w:val="0E1D2F"/>
          <w:sz w:val="24"/>
          <w:szCs w:val="24"/>
        </w:rPr>
        <w:t xml:space="preserve">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lastRenderedPageBreak/>
        <w:t>Обґрунтування технічних та якісних характеристик закупівлі. Якісні характеристики визначено відповідно до особливостей надання медичної допомоги, та з урахуванням загальноприйнятих норм і стандартів для зазначеного предмета закупівлі.</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553AFD" w:rsidRPr="00553AFD" w:rsidRDefault="00764342" w:rsidP="00553AFD">
      <w:pPr>
        <w:pStyle w:val="a6"/>
        <w:jc w:val="both"/>
        <w:rPr>
          <w:color w:val="454545"/>
          <w:lang w:val="ru-RU"/>
        </w:rPr>
      </w:pPr>
      <w:r w:rsidRPr="00553AFD">
        <w:rPr>
          <w:b/>
          <w:bCs/>
          <w:lang w:val="ru-RU"/>
        </w:rPr>
        <w:t xml:space="preserve">Очікувана вартість визначається на основі чинного законодавства України: </w:t>
      </w:r>
      <w:r w:rsidR="00553AFD" w:rsidRPr="00553AFD">
        <w:rPr>
          <w:color w:val="454545"/>
          <w:lang w:val="ru-RU"/>
        </w:rPr>
        <w:t>Враховуючи потребу установи, на підставі проведеного аналізу — обсяг закупівлі обраховано із фактичної потреби. Обґрунтування технічних та якісних характеристик: Якісні характеристики визначені із врахуванням особливостей діяльності установи та із врахуванням загальноприйнятих норм і стандартів для забезпечення предмета закупівлі. Обґрунтування очікуваної ціни предмета закупівлі: Очікувана вартість обрахована відповідно до існуючих цін на аналогічні види товарів</w:t>
      </w: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ЗАПРОПОНОВАНИЙ УЧАСНИКОМ ТОВАР ПОВИНЕН ВІДПОВІДАТИ ТАКИМ 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D15161" w:rsidRDefault="00D15161" w:rsidP="00D151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lang w:eastAsia="uk-UA"/>
        </w:rPr>
        <w:t>Запропонований учасником товар повинен відповідати таким вимогам:</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Учасник повинен надати:</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завірену копію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 або підтвердження про державну реєстрацію медичної техніки та виробів медичного призначення, або Державна служба України з лікарських засобів, або</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Для підтвердження зазначеного Учасником торгів у складі пропозиції конкурсних торгів необхідно подати завірену копію митної декларації або документу підтверджуючого дату виготовлення запропонованого товару, або ін. документ, що підтверджує, що запропонований ним товар ввезений на митну територію України (вироблений на території України) до закінчення терміну дії Свідоцтва про державну реєстрацію такого виробу.</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Постанова КМУ від 02.10.2013. № 753 «Про затвердження Технічного регламенту щодо медичних виробів».</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Постанова КМУ від 02.10.2013  № 754 «Про затвердження Технічного регламенту щодо медичних виробів для діагностики in vitro».</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-Постанова КМУ від 02.10.2013. № 755 «Про затвердження Технічного регламенту щодо активних медичних виробів, які імплантують».</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Гарантійний лист від Учасника про те, що на момент постачання товару залишковий термін його придатності складатиме не менше 60-75 % загального терміну придатності.</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D15161" w:rsidRDefault="00D15161" w:rsidP="00D1516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D15161" w:rsidRDefault="00D15161" w:rsidP="00D15161">
      <w:pPr>
        <w:suppressAutoHyphens/>
        <w:spacing w:after="0" w:line="240" w:lineRule="auto"/>
        <w:ind w:right="23"/>
        <w:rPr>
          <w:rFonts w:ascii="Times New Roman" w:eastAsia="Tahoma" w:hAnsi="Times New Roman" w:cs="Times New Roman"/>
          <w:b/>
          <w:sz w:val="24"/>
          <w:szCs w:val="24"/>
          <w:lang w:eastAsia="zh-CN" w:bidi="hi-IN"/>
        </w:rPr>
      </w:pPr>
    </w:p>
    <w:p w:rsidR="00D15161" w:rsidRDefault="00D15161" w:rsidP="00D15161">
      <w:pPr>
        <w:spacing w:after="0" w:line="240" w:lineRule="auto"/>
        <w:rPr>
          <w:rFonts w:ascii="Times New Roman" w:eastAsia="Calibri" w:hAnsi="Times New Roman" w:cs="Times New Roman"/>
          <w:b/>
          <w:sz w:val="24"/>
          <w:szCs w:val="24"/>
        </w:rPr>
      </w:pPr>
    </w:p>
    <w:p w:rsidR="00D15161" w:rsidRDefault="00D15161" w:rsidP="00D15161">
      <w:pPr>
        <w:spacing w:after="0" w:line="240" w:lineRule="auto"/>
        <w:rPr>
          <w:rFonts w:ascii="Times New Roman" w:eastAsia="Calibri" w:hAnsi="Times New Roman" w:cs="Times New Roman"/>
          <w:b/>
          <w:sz w:val="24"/>
          <w:szCs w:val="24"/>
        </w:rPr>
      </w:pPr>
    </w:p>
    <w:p w:rsidR="00D15161" w:rsidRDefault="00D15161" w:rsidP="00D15161">
      <w:pPr>
        <w:spacing w:after="0" w:line="240" w:lineRule="auto"/>
        <w:rPr>
          <w:rFonts w:ascii="Times New Roman" w:eastAsia="Calibri" w:hAnsi="Times New Roman" w:cs="Times New Roman"/>
          <w:b/>
          <w:sz w:val="24"/>
          <w:szCs w:val="24"/>
        </w:rPr>
      </w:pPr>
    </w:p>
    <w:p w:rsidR="00D15161" w:rsidRDefault="00D15161" w:rsidP="00D15161">
      <w:pPr>
        <w:spacing w:after="0" w:line="240" w:lineRule="auto"/>
        <w:rPr>
          <w:rFonts w:ascii="Times New Roman" w:eastAsia="Calibri" w:hAnsi="Times New Roman" w:cs="Times New Roman"/>
          <w:b/>
          <w:sz w:val="24"/>
          <w:szCs w:val="24"/>
        </w:rPr>
      </w:pPr>
    </w:p>
    <w:p w:rsidR="00D15161" w:rsidRDefault="00D15161" w:rsidP="00D15161">
      <w:pPr>
        <w:spacing w:after="200" w:line="276" w:lineRule="auto"/>
        <w:ind w:right="22"/>
        <w:rPr>
          <w:rFonts w:ascii="Times New Roman" w:eastAsia="Times New Roman" w:hAnsi="Times New Roman" w:cs="Times New Roman"/>
          <w:b/>
          <w:bCs/>
          <w:sz w:val="24"/>
          <w:szCs w:val="24"/>
        </w:rPr>
      </w:pPr>
    </w:p>
    <w:p w:rsidR="00D15161" w:rsidRDefault="00D15161" w:rsidP="00D15161">
      <w:pPr>
        <w:spacing w:after="200" w:line="276" w:lineRule="auto"/>
        <w:ind w:right="22"/>
        <w:rPr>
          <w:rFonts w:ascii="Times New Roman" w:eastAsia="Times New Roman" w:hAnsi="Times New Roman" w:cs="Times New Roman"/>
          <w:b/>
          <w:bCs/>
          <w:sz w:val="24"/>
          <w:szCs w:val="24"/>
        </w:rPr>
      </w:pPr>
    </w:p>
    <w:p w:rsidR="00553AFD" w:rsidRDefault="00553AFD" w:rsidP="00553AFD">
      <w:pPr>
        <w:spacing w:after="0" w:line="240" w:lineRule="auto"/>
        <w:jc w:val="center"/>
        <w:rPr>
          <w:rFonts w:ascii="Times New Roman" w:eastAsia="Times New Roman" w:hAnsi="Times New Roman" w:cs="Times New Roman"/>
          <w:b/>
          <w:sz w:val="24"/>
          <w:szCs w:val="24"/>
        </w:rPr>
      </w:pPr>
    </w:p>
    <w:p w:rsidR="00D15161" w:rsidRDefault="00D15161" w:rsidP="00553AFD">
      <w:pPr>
        <w:spacing w:after="0" w:line="240" w:lineRule="auto"/>
        <w:jc w:val="center"/>
        <w:rPr>
          <w:rFonts w:ascii="Times New Roman" w:eastAsia="Times New Roman" w:hAnsi="Times New Roman" w:cs="Times New Roman"/>
          <w:b/>
          <w:sz w:val="24"/>
          <w:szCs w:val="24"/>
        </w:rPr>
      </w:pPr>
    </w:p>
    <w:p w:rsidR="00D15161" w:rsidRDefault="00D15161" w:rsidP="00553AFD">
      <w:pPr>
        <w:spacing w:after="0" w:line="240" w:lineRule="auto"/>
        <w:jc w:val="center"/>
        <w:rPr>
          <w:rFonts w:ascii="Times New Roman" w:eastAsia="Times New Roman" w:hAnsi="Times New Roman" w:cs="Times New Roman"/>
          <w:b/>
          <w:sz w:val="24"/>
          <w:szCs w:val="24"/>
        </w:rPr>
      </w:pPr>
    </w:p>
    <w:p w:rsidR="00D15161" w:rsidRDefault="00D15161" w:rsidP="00553AFD">
      <w:pPr>
        <w:spacing w:after="0" w:line="240" w:lineRule="auto"/>
        <w:jc w:val="center"/>
        <w:rPr>
          <w:rFonts w:ascii="Times New Roman" w:eastAsia="Times New Roman" w:hAnsi="Times New Roman" w:cs="Times New Roman"/>
          <w:b/>
          <w:sz w:val="24"/>
          <w:szCs w:val="24"/>
        </w:rPr>
      </w:pPr>
    </w:p>
    <w:p w:rsidR="00D15161" w:rsidRDefault="00D15161" w:rsidP="00D15161">
      <w:pPr>
        <w:spacing w:after="0" w:line="240" w:lineRule="auto"/>
        <w:jc w:val="center"/>
        <w:rPr>
          <w:rFonts w:ascii="Times New Roman" w:eastAsia="Calibri" w:hAnsi="Times New Roman" w:cs="Times New Roman"/>
          <w:sz w:val="24"/>
          <w:szCs w:val="24"/>
        </w:rPr>
      </w:pPr>
    </w:p>
    <w:p w:rsidR="00D15161" w:rsidRDefault="00D15161" w:rsidP="00D15161">
      <w:pPr>
        <w:spacing w:after="0" w:line="240" w:lineRule="auto"/>
        <w:jc w:val="center"/>
        <w:rPr>
          <w:rFonts w:ascii="Times New Roman" w:eastAsia="Calibri" w:hAnsi="Times New Roman" w:cs="Times New Roman"/>
          <w:sz w:val="24"/>
          <w:szCs w:val="24"/>
        </w:rPr>
      </w:pPr>
    </w:p>
    <w:p w:rsidR="00D15161" w:rsidRPr="00D15161" w:rsidRDefault="00D15161" w:rsidP="00D15161">
      <w:pPr>
        <w:spacing w:after="0" w:line="240" w:lineRule="auto"/>
        <w:jc w:val="center"/>
        <w:rPr>
          <w:rFonts w:ascii="Times New Roman" w:eastAsia="Times New Roman" w:hAnsi="Times New Roman" w:cs="Times New Roman"/>
          <w:b/>
          <w:i/>
          <w:sz w:val="24"/>
          <w:szCs w:val="24"/>
        </w:rPr>
      </w:pPr>
      <w:r>
        <w:rPr>
          <w:rFonts w:ascii="Times New Roman" w:eastAsia="Calibri" w:hAnsi="Times New Roman" w:cs="Times New Roman"/>
          <w:sz w:val="24"/>
          <w:szCs w:val="24"/>
        </w:rPr>
        <w:t>(</w:t>
      </w:r>
      <w:r w:rsidRPr="00D15161">
        <w:rPr>
          <w:rFonts w:ascii="Times New Roman" w:eastAsia="Calibri" w:hAnsi="Times New Roman" w:cs="Times New Roman"/>
          <w:b/>
          <w:sz w:val="24"/>
          <w:szCs w:val="24"/>
        </w:rPr>
        <w:t xml:space="preserve">CPV): </w:t>
      </w:r>
      <w:bookmarkStart w:id="1" w:name="_Hlk131063694"/>
      <w:r w:rsidRPr="00D15161">
        <w:rPr>
          <w:rFonts w:ascii="Times New Roman" w:eastAsia="Calibri" w:hAnsi="Times New Roman" w:cs="Times New Roman"/>
          <w:b/>
          <w:sz w:val="24"/>
          <w:szCs w:val="24"/>
        </w:rPr>
        <w:t>33690000-3 — Лікарські засоби різні</w:t>
      </w:r>
      <w:r w:rsidRPr="00D15161">
        <w:rPr>
          <w:rFonts w:ascii="Times New Roman" w:eastAsia="Times New Roman" w:hAnsi="Times New Roman" w:cs="Times New Roman"/>
          <w:b/>
          <w:i/>
          <w:sz w:val="24"/>
          <w:szCs w:val="24"/>
        </w:rPr>
        <w:t xml:space="preserve"> </w:t>
      </w:r>
    </w:p>
    <w:p w:rsidR="00D15161" w:rsidRPr="00D15161" w:rsidRDefault="00D15161" w:rsidP="00D15161">
      <w:pPr>
        <w:shd w:val="clear" w:color="auto" w:fill="FFFFFF"/>
        <w:suppressAutoHyphens/>
        <w:spacing w:after="0" w:line="240" w:lineRule="auto"/>
        <w:jc w:val="center"/>
        <w:rPr>
          <w:rFonts w:ascii="Times New Roman" w:eastAsia="Times New Roman" w:hAnsi="Times New Roman" w:cs="Times New Roman"/>
          <w:b/>
          <w:bCs/>
          <w:color w:val="454545"/>
          <w:sz w:val="24"/>
          <w:szCs w:val="24"/>
          <w:shd w:val="clear" w:color="auto" w:fill="F0F5F2"/>
          <w:lang w:eastAsia="ar-SA"/>
        </w:rPr>
      </w:pPr>
      <w:r w:rsidRPr="00D15161">
        <w:rPr>
          <w:rFonts w:ascii="Times New Roman" w:eastAsia="Times New Roman" w:hAnsi="Times New Roman" w:cs="Times New Roman"/>
          <w:b/>
          <w:bCs/>
          <w:color w:val="454545"/>
          <w:sz w:val="24"/>
          <w:szCs w:val="24"/>
          <w:lang w:eastAsia="ar-SA"/>
        </w:rPr>
        <w:t xml:space="preserve">Реактиви для аналізів крові до гематологічного аналізатора HumaCount5D,  автоматичного коагулометра HumaClotPro , та до </w:t>
      </w:r>
      <w:r w:rsidRPr="00D15161">
        <w:rPr>
          <w:rFonts w:ascii="Times New Roman" w:eastAsia="Times New Roman" w:hAnsi="Times New Roman" w:cs="Times New Roman"/>
          <w:b/>
          <w:bCs/>
          <w:sz w:val="24"/>
          <w:szCs w:val="24"/>
          <w:shd w:val="clear" w:color="auto" w:fill="F5F5F5"/>
          <w:lang w:eastAsia="ar-SA"/>
        </w:rPr>
        <w:t xml:space="preserve">аналізатора газів крові </w:t>
      </w:r>
      <w:r w:rsidRPr="00D15161">
        <w:rPr>
          <w:rFonts w:ascii="Times New Roman" w:eastAsia="Times New Roman" w:hAnsi="Times New Roman" w:cs="Times New Roman"/>
          <w:b/>
          <w:bCs/>
          <w:sz w:val="24"/>
          <w:szCs w:val="24"/>
          <w:shd w:val="clear" w:color="auto" w:fill="F5F5F5"/>
          <w:lang w:val="en-US" w:eastAsia="ar-SA"/>
        </w:rPr>
        <w:t>Radiometer</w:t>
      </w:r>
      <w:r w:rsidRPr="00D15161">
        <w:rPr>
          <w:rFonts w:ascii="Times New Roman" w:eastAsia="Times New Roman" w:hAnsi="Times New Roman" w:cs="Times New Roman"/>
          <w:b/>
          <w:bCs/>
          <w:sz w:val="24"/>
          <w:szCs w:val="24"/>
          <w:shd w:val="clear" w:color="auto" w:fill="F5F5F5"/>
          <w:lang w:eastAsia="ar-SA"/>
        </w:rPr>
        <w:t xml:space="preserve"> </w:t>
      </w:r>
      <w:r w:rsidRPr="00D15161">
        <w:rPr>
          <w:rFonts w:ascii="Times New Roman" w:eastAsia="Times New Roman" w:hAnsi="Times New Roman" w:cs="Times New Roman"/>
          <w:b/>
          <w:bCs/>
          <w:sz w:val="24"/>
          <w:szCs w:val="24"/>
          <w:shd w:val="clear" w:color="auto" w:fill="F5F5F5"/>
          <w:lang w:val="en-US" w:eastAsia="ar-SA"/>
        </w:rPr>
        <w:t>ABL</w:t>
      </w:r>
      <w:r w:rsidRPr="00D15161">
        <w:rPr>
          <w:rFonts w:ascii="Times New Roman" w:eastAsia="Times New Roman" w:hAnsi="Times New Roman" w:cs="Times New Roman"/>
          <w:b/>
          <w:bCs/>
          <w:sz w:val="24"/>
          <w:szCs w:val="24"/>
          <w:shd w:val="clear" w:color="auto" w:fill="F5F5F5"/>
          <w:lang w:eastAsia="ar-SA"/>
        </w:rPr>
        <w:t xml:space="preserve"> 800</w:t>
      </w:r>
    </w:p>
    <w:bookmarkEnd w:id="1"/>
    <w:p w:rsidR="00D15161" w:rsidRDefault="00D15161" w:rsidP="00D15161">
      <w:pPr>
        <w:shd w:val="clear" w:color="auto" w:fill="FFFFFF"/>
        <w:suppressAutoHyphens/>
        <w:spacing w:after="0" w:line="240" w:lineRule="auto"/>
        <w:rPr>
          <w:rFonts w:ascii="Times New Roman" w:eastAsia="Times New Roman" w:hAnsi="Times New Roman" w:cs="Times New Roman"/>
          <w:b/>
          <w:color w:val="222222"/>
          <w:sz w:val="24"/>
          <w:szCs w:val="24"/>
          <w:lang w:eastAsia="ar-SA"/>
        </w:rPr>
      </w:pPr>
      <w:r>
        <w:rPr>
          <w:rFonts w:ascii="Times New Roman" w:eastAsia="Times New Roman" w:hAnsi="Times New Roman" w:cs="Times New Roman"/>
          <w:b/>
          <w:color w:val="222222"/>
          <w:sz w:val="24"/>
          <w:szCs w:val="24"/>
          <w:lang w:eastAsia="ar-SA"/>
        </w:rPr>
        <w:t>2 400 000,00</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023"/>
        <w:gridCol w:w="3768"/>
        <w:gridCol w:w="2711"/>
        <w:gridCol w:w="1069"/>
        <w:gridCol w:w="1069"/>
      </w:tblGrid>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з/п</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код за НК 094:2019</w:t>
            </w:r>
          </w:p>
        </w:tc>
        <w:tc>
          <w:tcPr>
            <w:tcW w:w="3768"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en-US" w:eastAsia="uk-UA"/>
              </w:rPr>
            </w:pPr>
            <w:r>
              <w:rPr>
                <w:rFonts w:ascii="Times New Roman" w:eastAsia="Times New Roman" w:hAnsi="Times New Roman" w:cs="Times New Roman"/>
                <w:sz w:val="20"/>
                <w:szCs w:val="20"/>
                <w:lang w:eastAsia="uk-UA"/>
              </w:rPr>
              <w:t xml:space="preserve">Найменування товару </w:t>
            </w:r>
            <w:r>
              <w:rPr>
                <w:rFonts w:ascii="Times New Roman" w:eastAsia="Times New Roman" w:hAnsi="Times New Roman" w:cs="Times New Roman"/>
                <w:sz w:val="20"/>
                <w:szCs w:val="20"/>
                <w:lang w:val="en-US" w:eastAsia="uk-UA"/>
              </w:rPr>
              <w:t>*</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val="ru-RU" w:eastAsia="uk-UA"/>
              </w:rPr>
              <w:t>Медико-техн</w:t>
            </w:r>
            <w:r>
              <w:rPr>
                <w:rFonts w:ascii="Times New Roman" w:eastAsia="Times New Roman" w:hAnsi="Times New Roman" w:cs="Times New Roman"/>
                <w:sz w:val="20"/>
                <w:szCs w:val="20"/>
                <w:lang w:eastAsia="uk-UA"/>
              </w:rPr>
              <w:t>ічні вимоги</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Одиниця виміру</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ind w:right="-105"/>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Кількість </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p>
        </w:tc>
        <w:tc>
          <w:tcPr>
            <w:tcW w:w="1023" w:type="dxa"/>
            <w:tcBorders>
              <w:top w:val="single" w:sz="4" w:space="0" w:color="000000"/>
              <w:left w:val="single" w:sz="4" w:space="0" w:color="000000"/>
              <w:bottom w:val="single" w:sz="4" w:space="0" w:color="000000"/>
              <w:right w:val="single" w:sz="4" w:space="0" w:color="000000"/>
            </w:tcBorders>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p>
        </w:tc>
        <w:tc>
          <w:tcPr>
            <w:tcW w:w="3768"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АНАЛІЗАТОР ГЕМАТОЛОГІЧНИЙ АВТОМАТИЧНИЙ HumaCount5D</w:t>
            </w:r>
          </w:p>
        </w:tc>
        <w:tc>
          <w:tcPr>
            <w:tcW w:w="2711" w:type="dxa"/>
            <w:tcBorders>
              <w:top w:val="single" w:sz="4" w:space="0" w:color="000000"/>
              <w:left w:val="single" w:sz="4" w:space="0" w:color="000000"/>
              <w:bottom w:val="single" w:sz="4" w:space="0" w:color="000000"/>
              <w:right w:val="single" w:sz="4" w:space="0" w:color="000000"/>
            </w:tcBorders>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uk-UA"/>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ind w:right="-105"/>
              <w:jc w:val="center"/>
              <w:rPr>
                <w:rFonts w:ascii="Times New Roman" w:eastAsia="Times New Roman" w:hAnsi="Times New Roman" w:cs="Times New Roman"/>
                <w:sz w:val="20"/>
                <w:szCs w:val="20"/>
                <w:lang w:eastAsia="uk-UA"/>
              </w:rPr>
            </w:pP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30531</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НС 5 D контрольний розчин, 3 рівня    2*3*3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widowControl w:val="0"/>
              <w:spacing w:after="12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Контрольний матеріал для перевірки точності гематологічного аналізатора, з паспортом для аналізатора HumaCount5D, 3 рівня контрольних значень</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55854</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НС 5 D лізуючий розчин СВС 200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widowControl w:val="0"/>
              <w:spacing w:after="12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Реагент для лізису еритроцитів, сумісний з гематологічним аналізатором HumaCount5D, фасування -1x0,20л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55854</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НС 5 D лізуючий розчин DIFF 500мл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widowControl w:val="0"/>
              <w:spacing w:after="12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Реагент для лізису еритроцитів, сумісний з гематологічним аналізатором HumaCount5D, фасування -1x0,50л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ru-RU" w:eastAsia="ar-SA"/>
              </w:rPr>
              <w:t>8</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59058</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НС 5 D очищуючий розчин 50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widowControl w:val="0"/>
              <w:spacing w:after="12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Лужний реагент для регулярного очищення гематологічного аналізатора HumaCount5D, фасування -1x50мл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3</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55854</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НС 5 D розчинник 20л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widowControl w:val="0"/>
              <w:spacing w:after="12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Реагент для автоматичного розведення зразків крові для аналіза на аналізаторі гематологічному HumaCount5D, фасування -1x20л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25</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КОАГУЛОМЕТР АВТОМАТИЧНИЙ Humaclot PRO</w:t>
            </w:r>
          </w:p>
        </w:tc>
        <w:tc>
          <w:tcPr>
            <w:tcW w:w="2711" w:type="dxa"/>
            <w:tcBorders>
              <w:top w:val="single" w:sz="4" w:space="0" w:color="000000"/>
              <w:left w:val="single" w:sz="4" w:space="0" w:color="000000"/>
              <w:bottom w:val="single" w:sz="4" w:space="0" w:color="000000"/>
              <w:right w:val="single" w:sz="4" w:space="0" w:color="000000"/>
            </w:tcBorders>
          </w:tcPr>
          <w:p w:rsidR="00D15161" w:rsidRDefault="00D15161">
            <w:pPr>
              <w:widowControl w:val="0"/>
              <w:spacing w:after="120" w:line="240" w:lineRule="auto"/>
              <w:rPr>
                <w:rFonts w:ascii="Times New Roman" w:eastAsia="Times New Roman" w:hAnsi="Times New Roman" w:cs="Times New Roman"/>
                <w:color w:val="000000"/>
                <w:sz w:val="20"/>
                <w:szCs w:val="20"/>
                <w:lang w:eastAsia="uk-UA"/>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30531</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Калібратор HemoStat 4*1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Референсна плазма ліофілізована, із стандартними значеннями тромбопластину та антитромбіну. Фасування: не менше 4 флаконів х1мл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12</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30531</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Контрольна плазма HemoStat нормальна 6*1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Контрольна плазма ліофілізована, рівень норма, для контролю параметрів гемостазу, не менше: тромбопластін, АЧТЧ, фібріноген, тромбіновий час. Фасування: не менше 6х1,0 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50</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30531</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Контрольна плазма HemoStat патологічна 6*1 мл</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Контрольна плазма ліофілізована, рівень патологія, для контролю параметрів гемостазу, не менше: тромбопластін, АЧТЧ, фібріноген, тромбіновий час.  Фасування: 6х1,0 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50</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61161</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Набір реагентів HemoStat АЧТВ-ЕК для визначення активного часткового тромбопластинового часу 6*4 мл (240 тестів)</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color w:val="000000"/>
                <w:sz w:val="20"/>
                <w:szCs w:val="20"/>
                <w:lang w:eastAsia="ar-SA"/>
              </w:rPr>
              <w:t>Набір реагентів для ручного та автоматичного визначення активованого часткового тромбопластинового часу. Фасування: 6х4 мл. У складі набору: реагент ліофілізований з елаговою кислотою, хлорид кальцію, буферні розчини. </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55986</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Набір реагентів HemoStat ТРОМБОПЛАСТИН-СІ для визначення протромбінового часу 6*10 мл (600 тестів)</w:t>
            </w:r>
          </w:p>
        </w:tc>
        <w:tc>
          <w:tcPr>
            <w:tcW w:w="2711" w:type="dxa"/>
            <w:tcBorders>
              <w:top w:val="single" w:sz="4" w:space="0" w:color="000000"/>
              <w:left w:val="single" w:sz="4" w:space="0" w:color="000000"/>
              <w:bottom w:val="single" w:sz="4" w:space="0" w:color="000000"/>
              <w:right w:val="single" w:sz="4" w:space="0" w:color="000000"/>
            </w:tcBorders>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Набір реагентів для ручного та автоматичного визначення протромбінового часу, ліофілізований реагент. У складі: реагент, хлорид кальцію. Фасування: </w:t>
            </w:r>
            <w:r>
              <w:rPr>
                <w:rFonts w:ascii="Times New Roman" w:eastAsia="Times New Roman" w:hAnsi="Times New Roman" w:cs="Times New Roman"/>
                <w:b/>
                <w:bCs/>
                <w:color w:val="000000"/>
                <w:sz w:val="20"/>
                <w:szCs w:val="20"/>
                <w:lang w:eastAsia="uk-UA"/>
              </w:rPr>
              <w:t>6х10 мл</w:t>
            </w:r>
            <w:r>
              <w:rPr>
                <w:rFonts w:ascii="Times New Roman" w:eastAsia="Times New Roman" w:hAnsi="Times New Roman" w:cs="Times New Roman"/>
                <w:color w:val="000000"/>
                <w:sz w:val="20"/>
                <w:szCs w:val="20"/>
                <w:lang w:eastAsia="uk-UA"/>
              </w:rPr>
              <w:t>.</w:t>
            </w:r>
          </w:p>
          <w:p w:rsidR="00D15161" w:rsidRDefault="00D15161">
            <w:pPr>
              <w:suppressAutoHyphens/>
              <w:spacing w:after="0" w:line="240" w:lineRule="auto"/>
              <w:rPr>
                <w:rFonts w:ascii="Times New Roman" w:eastAsia="Times New Roman" w:hAnsi="Times New Roman" w:cs="Times New Roman"/>
                <w:sz w:val="20"/>
                <w:szCs w:val="20"/>
                <w:lang w:eastAsia="ar-SA"/>
              </w:rPr>
            </w:pP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50</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61165</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Набір реагентів HemoStat ФІБРІНОГЕН для визначення Фібріногену 5*2 мл (100 тестів)</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Для визначення протромбінового часу на коагулометрі за Клаусом. Фасування 5х2 мл. У складі набору: реагент ліофілізований (людський тромбін 100 МО/мл), стандарт.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60</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63377</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Розчин для промивання</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Розчин для промивання</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голки автоматичного</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коагулометра</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HumaclotPro, у складі:</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соляна кислота (не</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більше 0,2моль/л),</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фасування – 5х15мл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63377</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Розчин для чищення</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Водний розчин для</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регулярного очищення</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автоматичного</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коагулометра</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HumaclotPro, фасування</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5х15мл</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61032</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shd w:val="clear" w:color="auto" w:fill="F5F5F5"/>
                <w:lang w:eastAsia="ar-SA"/>
              </w:rPr>
              <w:t>Кільця з кюветами</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Одноразові реакційні</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кювети, сумісні з</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автоматичним</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коагулометром</w:t>
            </w:r>
          </w:p>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HumaclotPro, фасування</w:t>
            </w:r>
          </w:p>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не менше 1900 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25</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15</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61032</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en-US" w:eastAsia="ar-SA"/>
              </w:rPr>
            </w:pPr>
            <w:r>
              <w:rPr>
                <w:rFonts w:ascii="Times New Roman" w:eastAsia="Times New Roman" w:hAnsi="Times New Roman" w:cs="Times New Roman"/>
                <w:sz w:val="20"/>
                <w:szCs w:val="20"/>
                <w:shd w:val="clear" w:color="auto" w:fill="F5F5F5"/>
                <w:lang w:val="ru-RU" w:eastAsia="ar-SA"/>
              </w:rPr>
              <w:t>Чашки для зразк</w:t>
            </w:r>
            <w:r>
              <w:rPr>
                <w:rFonts w:ascii="Times New Roman" w:eastAsia="Times New Roman" w:hAnsi="Times New Roman" w:cs="Times New Roman"/>
                <w:sz w:val="20"/>
                <w:szCs w:val="20"/>
                <w:shd w:val="clear" w:color="auto" w:fill="F5F5F5"/>
                <w:lang w:eastAsia="ar-SA"/>
              </w:rPr>
              <w:t>ів</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Одноразові кювети для зразків об’ємом 2 мл для автоматичного коагулометра </w:t>
            </w:r>
            <w:r>
              <w:rPr>
                <w:rFonts w:ascii="Times New Roman" w:eastAsia="Times New Roman" w:hAnsi="Times New Roman" w:cs="Times New Roman"/>
                <w:color w:val="000000"/>
                <w:sz w:val="20"/>
                <w:szCs w:val="20"/>
                <w:lang w:val="en-US" w:eastAsia="uk-UA"/>
              </w:rPr>
              <w:t>HumaclotPro</w:t>
            </w:r>
            <w:r>
              <w:rPr>
                <w:rFonts w:ascii="Times New Roman" w:eastAsia="Times New Roman" w:hAnsi="Times New Roman" w:cs="Times New Roman"/>
                <w:color w:val="000000"/>
                <w:sz w:val="20"/>
                <w:szCs w:val="20"/>
                <w:lang w:eastAsia="uk-UA"/>
              </w:rPr>
              <w:t>, фасування — 500 шт/уп</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w:t>
            </w:r>
          </w:p>
        </w:tc>
      </w:tr>
      <w:tr w:rsidR="00D15161" w:rsidRPr="00D15161" w:rsidTr="00D15161">
        <w:tc>
          <w:tcPr>
            <w:tcW w:w="560"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b/>
                <w:bCs/>
                <w:sz w:val="20"/>
                <w:szCs w:val="20"/>
                <w:shd w:val="clear" w:color="auto" w:fill="F5F5F5"/>
                <w:lang w:eastAsia="ar-SA"/>
              </w:rPr>
            </w:pPr>
            <w:bookmarkStart w:id="2" w:name="_Hlk130999791"/>
            <w:r>
              <w:rPr>
                <w:rFonts w:ascii="Times New Roman" w:eastAsia="Times New Roman" w:hAnsi="Times New Roman" w:cs="Times New Roman"/>
                <w:b/>
                <w:bCs/>
                <w:sz w:val="20"/>
                <w:szCs w:val="20"/>
                <w:shd w:val="clear" w:color="auto" w:fill="F5F5F5"/>
                <w:lang w:eastAsia="ar-SA"/>
              </w:rPr>
              <w:t xml:space="preserve">АНАЛІЗАТОР ГАЗІВ КРОВІ </w:t>
            </w:r>
            <w:r>
              <w:rPr>
                <w:rFonts w:ascii="Times New Roman" w:eastAsia="Times New Roman" w:hAnsi="Times New Roman" w:cs="Times New Roman"/>
                <w:b/>
                <w:bCs/>
                <w:sz w:val="20"/>
                <w:szCs w:val="20"/>
                <w:shd w:val="clear" w:color="auto" w:fill="F5F5F5"/>
                <w:lang w:val="ru-RU" w:eastAsia="ar-SA"/>
              </w:rPr>
              <w:t>RADIOMETER</w:t>
            </w:r>
            <w:r w:rsidRPr="00D15161">
              <w:rPr>
                <w:rFonts w:ascii="Times New Roman" w:eastAsia="Times New Roman" w:hAnsi="Times New Roman" w:cs="Times New Roman"/>
                <w:b/>
                <w:bCs/>
                <w:sz w:val="20"/>
                <w:szCs w:val="20"/>
                <w:shd w:val="clear" w:color="auto" w:fill="F5F5F5"/>
                <w:lang w:eastAsia="ar-SA"/>
              </w:rPr>
              <w:t xml:space="preserve"> </w:t>
            </w:r>
            <w:r>
              <w:rPr>
                <w:rFonts w:ascii="Times New Roman" w:eastAsia="Times New Roman" w:hAnsi="Times New Roman" w:cs="Times New Roman"/>
                <w:b/>
                <w:bCs/>
                <w:sz w:val="20"/>
                <w:szCs w:val="20"/>
                <w:shd w:val="clear" w:color="auto" w:fill="F5F5F5"/>
                <w:lang w:val="ru-RU" w:eastAsia="ar-SA"/>
              </w:rPr>
              <w:t>ABL</w:t>
            </w:r>
            <w:r>
              <w:rPr>
                <w:rFonts w:ascii="Times New Roman" w:eastAsia="Times New Roman" w:hAnsi="Times New Roman" w:cs="Times New Roman"/>
                <w:b/>
                <w:bCs/>
                <w:sz w:val="20"/>
                <w:szCs w:val="20"/>
                <w:shd w:val="clear" w:color="auto" w:fill="F5F5F5"/>
                <w:lang w:eastAsia="ar-SA"/>
              </w:rPr>
              <w:t>800</w:t>
            </w:r>
            <w:bookmarkEnd w:id="2"/>
          </w:p>
        </w:tc>
        <w:tc>
          <w:tcPr>
            <w:tcW w:w="2711" w:type="dxa"/>
            <w:tcBorders>
              <w:top w:val="single" w:sz="4" w:space="0" w:color="000000"/>
              <w:left w:val="single" w:sz="4" w:space="0" w:color="000000"/>
              <w:bottom w:val="single" w:sz="4" w:space="0" w:color="000000"/>
              <w:right w:val="single" w:sz="4" w:space="0" w:color="000000"/>
            </w:tcBorders>
          </w:tcPr>
          <w:p w:rsidR="00D15161" w:rsidRDefault="00D15161">
            <w:pPr>
              <w:spacing w:after="0" w:line="240" w:lineRule="auto"/>
              <w:rPr>
                <w:rFonts w:ascii="Times New Roman" w:eastAsia="Times New Roman" w:hAnsi="Times New Roman" w:cs="Times New Roman"/>
                <w:color w:val="000000"/>
                <w:sz w:val="20"/>
                <w:szCs w:val="20"/>
                <w:lang w:eastAsia="uk-UA"/>
              </w:rPr>
            </w:pPr>
          </w:p>
        </w:tc>
        <w:tc>
          <w:tcPr>
            <w:tcW w:w="1069" w:type="dxa"/>
            <w:tcBorders>
              <w:top w:val="single" w:sz="4" w:space="0" w:color="000000"/>
              <w:left w:val="single" w:sz="4" w:space="0" w:color="000000"/>
              <w:bottom w:val="single" w:sz="4" w:space="0" w:color="000000"/>
              <w:right w:val="single" w:sz="4" w:space="0" w:color="000000"/>
            </w:tcBorders>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16</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color w:val="000000"/>
                <w:sz w:val="20"/>
                <w:szCs w:val="20"/>
                <w:lang w:eastAsia="ru-RU"/>
              </w:rPr>
              <w:t>59058</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S5362 Розчин гіпохлориту</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Сумісний з аналізатором газів крові </w:t>
            </w:r>
            <w:r>
              <w:rPr>
                <w:rFonts w:ascii="Times New Roman" w:eastAsia="Times New Roman" w:hAnsi="Times New Roman" w:cs="Times New Roman"/>
                <w:color w:val="222222"/>
                <w:sz w:val="20"/>
                <w:szCs w:val="20"/>
                <w:lang w:val="en-US" w:eastAsia="uk-UA"/>
              </w:rPr>
              <w:t>Radiometer</w:t>
            </w:r>
            <w:r>
              <w:rPr>
                <w:rFonts w:ascii="Times New Roman" w:eastAsia="Times New Roman" w:hAnsi="Times New Roman" w:cs="Times New Roman"/>
                <w:color w:val="222222"/>
                <w:sz w:val="20"/>
                <w:szCs w:val="20"/>
                <w:lang w:eastAsia="uk-UA"/>
              </w:rPr>
              <w:t xml:space="preserve">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800</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17</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ru-RU"/>
              </w:rPr>
              <w:t>59058</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S8375 Розчин для очищення з добавкою</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Для очищення гідравлічної системи аналізатора газів крові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800. Склад: солі, буфер, атикоагулянт, консерванти, сурфактанти, ферменти. Упаковка: 1</w:t>
            </w:r>
            <w:r>
              <w:rPr>
                <w:rFonts w:ascii="Times New Roman" w:eastAsia="Times New Roman" w:hAnsi="Times New Roman" w:cs="Times New Roman"/>
                <w:color w:val="222222"/>
                <w:sz w:val="20"/>
                <w:szCs w:val="20"/>
                <w:lang w:val="en-US" w:eastAsia="uk-UA"/>
              </w:rPr>
              <w:t> </w:t>
            </w:r>
            <w:r>
              <w:rPr>
                <w:rFonts w:ascii="Times New Roman" w:eastAsia="Times New Roman" w:hAnsi="Times New Roman" w:cs="Times New Roman"/>
                <w:color w:val="222222"/>
                <w:sz w:val="20"/>
                <w:szCs w:val="20"/>
                <w:lang w:eastAsia="uk-UA"/>
              </w:rPr>
              <w:t>х175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8</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18</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52860</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S7735 Водний контроль якості AUTOCHECK5+, рівень 1</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Ампули із контрольним матеріалом, рівень #1. Склад: водний розчин солей, врівноважений СО2 і О2, консервант, буфер, барвники. Упаковка: 30 ампул х2,0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19</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52860</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S7745 Водний контроль якості AUTOCHECK5+, рівень 2</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Ампули із контрольним матеріалом, рівень #2. Склад: водний розчин солей, врівноважений СО2 і О2, консервант, буфер, барвники. Упаковка: 30 ампул х2,0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20</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52860</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S7755 Водний контроль якості AUTOCHECK5+, рівень 3</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Ампули із контрольним матеріалом, рівень #</w:t>
            </w:r>
            <w:r>
              <w:rPr>
                <w:rFonts w:ascii="Times New Roman" w:eastAsia="Times New Roman" w:hAnsi="Times New Roman" w:cs="Times New Roman"/>
                <w:color w:val="222222"/>
                <w:sz w:val="20"/>
                <w:szCs w:val="20"/>
                <w:lang w:val="ru-RU" w:eastAsia="uk-UA"/>
              </w:rPr>
              <w:t>3</w:t>
            </w:r>
            <w:r>
              <w:rPr>
                <w:rFonts w:ascii="Times New Roman" w:eastAsia="Times New Roman" w:hAnsi="Times New Roman" w:cs="Times New Roman"/>
                <w:color w:val="222222"/>
                <w:sz w:val="20"/>
                <w:szCs w:val="20"/>
                <w:lang w:eastAsia="uk-UA"/>
              </w:rPr>
              <w:t>. Склад: водний розчин солей, врівноважений СО2 і О2, консервант, буфер, барвники. Упаковка: 30 ампул х2,0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21</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52860</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S7765 Водний контроль якості AUTOCHECK5+, рівень 4</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Ампули із контрольним матеріалом, рівень #</w:t>
            </w:r>
            <w:r>
              <w:rPr>
                <w:rFonts w:ascii="Times New Roman" w:eastAsia="Times New Roman" w:hAnsi="Times New Roman" w:cs="Times New Roman"/>
                <w:color w:val="222222"/>
                <w:sz w:val="20"/>
                <w:szCs w:val="20"/>
                <w:lang w:val="ru-RU" w:eastAsia="uk-UA"/>
              </w:rPr>
              <w:t>4</w:t>
            </w:r>
            <w:r>
              <w:rPr>
                <w:rFonts w:ascii="Times New Roman" w:eastAsia="Times New Roman" w:hAnsi="Times New Roman" w:cs="Times New Roman"/>
                <w:color w:val="222222"/>
                <w:sz w:val="20"/>
                <w:szCs w:val="20"/>
                <w:lang w:eastAsia="uk-UA"/>
              </w:rPr>
              <w:t>. Склад: водний розчин солей, врівноважений СО2 і О2, консервант, буфер, барвники. Упаковка: 30 ампул х2,0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both"/>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22</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35933</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both"/>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S1820 Калібрувальний розчин 1</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Розчин №1 для калібрування електродів аналізатора газів крові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 xml:space="preserve">800. Склад: розчин іонів, буфер, ПАР, консерванти. Упаковка: </w:t>
            </w:r>
            <w:r>
              <w:rPr>
                <w:rFonts w:ascii="Times New Roman" w:eastAsia="Times New Roman" w:hAnsi="Times New Roman" w:cs="Times New Roman"/>
                <w:color w:val="222222"/>
                <w:sz w:val="20"/>
                <w:szCs w:val="20"/>
                <w:lang w:val="en-US" w:eastAsia="uk-UA"/>
              </w:rPr>
              <w:t>1x200</w:t>
            </w:r>
            <w:r>
              <w:rPr>
                <w:rFonts w:ascii="Times New Roman" w:eastAsia="Times New Roman" w:hAnsi="Times New Roman" w:cs="Times New Roman"/>
                <w:color w:val="222222"/>
                <w:sz w:val="20"/>
                <w:szCs w:val="20"/>
                <w:lang w:eastAsia="uk-UA"/>
              </w:rPr>
              <w:t>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both"/>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12</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23</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35933</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S1830 Калібрувальний розчин 2</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Розчин №2 для калібрування електродів аналізатора газів крові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 xml:space="preserve">800. Склад: розчин іонів, буфер, ПАР, консерванти. Упаковка: </w:t>
            </w:r>
            <w:r>
              <w:rPr>
                <w:rFonts w:ascii="Times New Roman" w:eastAsia="Times New Roman" w:hAnsi="Times New Roman" w:cs="Times New Roman"/>
                <w:color w:val="222222"/>
                <w:sz w:val="20"/>
                <w:szCs w:val="20"/>
                <w:lang w:val="en-US" w:eastAsia="uk-UA"/>
              </w:rPr>
              <w:t>1x</w:t>
            </w:r>
            <w:r>
              <w:rPr>
                <w:rFonts w:ascii="Times New Roman" w:eastAsia="Times New Roman" w:hAnsi="Times New Roman" w:cs="Times New Roman"/>
                <w:color w:val="222222"/>
                <w:sz w:val="20"/>
                <w:szCs w:val="20"/>
                <w:lang w:eastAsia="uk-UA"/>
              </w:rPr>
              <w:t>200 мл</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8</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24</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52858</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Калібрувальний газ 1, для аналізаторів газів крові</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Сумісний з аналізатором газів крові </w:t>
            </w:r>
            <w:r>
              <w:rPr>
                <w:rFonts w:ascii="Times New Roman" w:eastAsia="Times New Roman" w:hAnsi="Times New Roman" w:cs="Times New Roman"/>
                <w:color w:val="222222"/>
                <w:sz w:val="20"/>
                <w:szCs w:val="20"/>
                <w:lang w:val="en-US" w:eastAsia="uk-UA"/>
              </w:rPr>
              <w:t>Radiometer</w:t>
            </w:r>
            <w:r>
              <w:rPr>
                <w:rFonts w:ascii="Times New Roman" w:eastAsia="Times New Roman" w:hAnsi="Times New Roman" w:cs="Times New Roman"/>
                <w:color w:val="222222"/>
                <w:sz w:val="20"/>
                <w:szCs w:val="20"/>
                <w:lang w:eastAsia="uk-UA"/>
              </w:rPr>
              <w:t xml:space="preserve">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800</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3</w:t>
            </w:r>
          </w:p>
        </w:tc>
      </w:tr>
      <w:tr w:rsidR="00D15161" w:rsidTr="00D15161">
        <w:tc>
          <w:tcPr>
            <w:tcW w:w="560"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25</w:t>
            </w:r>
          </w:p>
        </w:tc>
        <w:tc>
          <w:tcPr>
            <w:tcW w:w="1023"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52858</w:t>
            </w:r>
          </w:p>
        </w:tc>
        <w:tc>
          <w:tcPr>
            <w:tcW w:w="3768"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rPr>
                <w:rFonts w:ascii="Times New Roman" w:eastAsia="Times New Roman" w:hAnsi="Times New Roman" w:cs="Times New Roman"/>
                <w:sz w:val="20"/>
                <w:szCs w:val="20"/>
                <w:shd w:val="clear" w:color="auto" w:fill="F5F5F5"/>
                <w:lang w:val="ru-RU" w:eastAsia="ar-SA"/>
              </w:rPr>
            </w:pPr>
            <w:r>
              <w:rPr>
                <w:rFonts w:ascii="Times New Roman" w:eastAsia="Times New Roman" w:hAnsi="Times New Roman" w:cs="Times New Roman"/>
                <w:bCs/>
                <w:iCs/>
                <w:sz w:val="20"/>
                <w:szCs w:val="20"/>
                <w:lang w:eastAsia="ar-SA"/>
              </w:rPr>
              <w:t>Калібрувальний газ 2, для аналізаторів газів крові</w:t>
            </w:r>
          </w:p>
        </w:tc>
        <w:tc>
          <w:tcPr>
            <w:tcW w:w="2711" w:type="dxa"/>
            <w:tcBorders>
              <w:top w:val="single" w:sz="4" w:space="0" w:color="000000"/>
              <w:left w:val="single" w:sz="4" w:space="0" w:color="000000"/>
              <w:bottom w:val="single" w:sz="4" w:space="0" w:color="000000"/>
              <w:right w:val="single" w:sz="4" w:space="0" w:color="000000"/>
            </w:tcBorders>
            <w:hideMark/>
          </w:tcPr>
          <w:p w:rsidR="00D15161" w:rsidRDefault="00D15161">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222222"/>
                <w:sz w:val="20"/>
                <w:szCs w:val="20"/>
                <w:lang w:eastAsia="uk-UA"/>
              </w:rPr>
              <w:t xml:space="preserve">Сумісний з аналізатором газів крові </w:t>
            </w:r>
            <w:r>
              <w:rPr>
                <w:rFonts w:ascii="Times New Roman" w:eastAsia="Times New Roman" w:hAnsi="Times New Roman" w:cs="Times New Roman"/>
                <w:color w:val="222222"/>
                <w:sz w:val="20"/>
                <w:szCs w:val="20"/>
                <w:lang w:val="en-US" w:eastAsia="uk-UA"/>
              </w:rPr>
              <w:t>Radiometer</w:t>
            </w:r>
            <w:r>
              <w:rPr>
                <w:rFonts w:ascii="Times New Roman" w:eastAsia="Times New Roman" w:hAnsi="Times New Roman" w:cs="Times New Roman"/>
                <w:color w:val="222222"/>
                <w:sz w:val="20"/>
                <w:szCs w:val="20"/>
                <w:lang w:eastAsia="uk-UA"/>
              </w:rPr>
              <w:t xml:space="preserve"> </w:t>
            </w:r>
            <w:r>
              <w:rPr>
                <w:rFonts w:ascii="Times New Roman" w:eastAsia="Times New Roman" w:hAnsi="Times New Roman" w:cs="Times New Roman"/>
                <w:color w:val="222222"/>
                <w:sz w:val="20"/>
                <w:szCs w:val="20"/>
                <w:lang w:val="en-US" w:eastAsia="uk-UA"/>
              </w:rPr>
              <w:t>ABL</w:t>
            </w:r>
            <w:r>
              <w:rPr>
                <w:rFonts w:ascii="Times New Roman" w:eastAsia="Times New Roman" w:hAnsi="Times New Roman" w:cs="Times New Roman"/>
                <w:color w:val="222222"/>
                <w:sz w:val="20"/>
                <w:szCs w:val="20"/>
                <w:lang w:eastAsia="uk-UA"/>
              </w:rPr>
              <w:t>800</w:t>
            </w:r>
          </w:p>
        </w:tc>
        <w:tc>
          <w:tcPr>
            <w:tcW w:w="1069" w:type="dxa"/>
            <w:tcBorders>
              <w:top w:val="single" w:sz="4" w:space="0" w:color="000000"/>
              <w:left w:val="single" w:sz="4" w:space="0" w:color="000000"/>
              <w:bottom w:val="single" w:sz="4" w:space="0" w:color="000000"/>
              <w:right w:val="single" w:sz="4" w:space="0" w:color="000000"/>
            </w:tcBorders>
            <w:hideMark/>
          </w:tcPr>
          <w:p w:rsidR="00D15161" w:rsidRDefault="00D15161">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шт</w:t>
            </w:r>
          </w:p>
        </w:tc>
        <w:tc>
          <w:tcPr>
            <w:tcW w:w="1069" w:type="dxa"/>
            <w:tcBorders>
              <w:top w:val="single" w:sz="4" w:space="0" w:color="000000"/>
              <w:left w:val="single" w:sz="4" w:space="0" w:color="000000"/>
              <w:bottom w:val="single" w:sz="4" w:space="0" w:color="000000"/>
              <w:right w:val="single" w:sz="4" w:space="0" w:color="000000"/>
            </w:tcBorders>
            <w:vAlign w:val="center"/>
            <w:hideMark/>
          </w:tcPr>
          <w:p w:rsidR="00D15161" w:rsidRDefault="00D15161">
            <w:pPr>
              <w:suppressAutoHyphens/>
              <w:spacing w:after="0" w:line="240" w:lineRule="auto"/>
              <w:jc w:val="center"/>
              <w:rPr>
                <w:rFonts w:ascii="Times New Roman" w:eastAsia="Times New Roman" w:hAnsi="Times New Roman" w:cs="Times New Roman"/>
                <w:sz w:val="20"/>
                <w:szCs w:val="20"/>
                <w:lang w:val="ru-RU" w:eastAsia="ar-SA"/>
              </w:rPr>
            </w:pPr>
            <w:r>
              <w:rPr>
                <w:rFonts w:ascii="Times New Roman" w:eastAsia="Times New Roman" w:hAnsi="Times New Roman" w:cs="Times New Roman"/>
                <w:sz w:val="20"/>
                <w:szCs w:val="20"/>
                <w:lang w:val="ru-RU" w:eastAsia="ar-SA"/>
              </w:rPr>
              <w:t>2</w:t>
            </w:r>
          </w:p>
        </w:tc>
      </w:tr>
    </w:tbl>
    <w:p w:rsidR="00D15161" w:rsidRPr="0033697A" w:rsidRDefault="00D15161" w:rsidP="00D15161">
      <w:pPr>
        <w:spacing w:after="0" w:line="240" w:lineRule="auto"/>
        <w:jc w:val="center"/>
        <w:rPr>
          <w:rFonts w:ascii="Times New Roman" w:eastAsia="Times New Roman" w:hAnsi="Times New Roman" w:cs="Times New Roman"/>
          <w:b/>
          <w:i/>
          <w:sz w:val="24"/>
          <w:szCs w:val="24"/>
        </w:rPr>
      </w:pPr>
      <w:r w:rsidRPr="0033697A">
        <w:rPr>
          <w:rFonts w:ascii="Times New Roman" w:eastAsia="Calibri" w:hAnsi="Times New Roman" w:cs="Times New Roman"/>
          <w:b/>
          <w:sz w:val="24"/>
          <w:szCs w:val="24"/>
        </w:rPr>
        <w:lastRenderedPageBreak/>
        <w:t xml:space="preserve">(CPV): </w:t>
      </w:r>
      <w:r w:rsidRPr="0033697A">
        <w:rPr>
          <w:rFonts w:ascii="Times New Roman" w:hAnsi="Times New Roman" w:cs="Times New Roman"/>
          <w:b/>
          <w:sz w:val="24"/>
          <w:szCs w:val="24"/>
        </w:rPr>
        <w:t>33690000-3 — Лікарські засоби різні</w:t>
      </w:r>
      <w:r w:rsidRPr="0033697A">
        <w:rPr>
          <w:rFonts w:ascii="Times New Roman" w:eastAsia="Times New Roman" w:hAnsi="Times New Roman" w:cs="Times New Roman"/>
          <w:b/>
          <w:i/>
          <w:sz w:val="24"/>
          <w:szCs w:val="24"/>
        </w:rPr>
        <w:t xml:space="preserve"> </w:t>
      </w:r>
    </w:p>
    <w:p w:rsidR="00D15161" w:rsidRPr="0033697A" w:rsidRDefault="00D15161" w:rsidP="00D15161">
      <w:pPr>
        <w:spacing w:after="0" w:line="240" w:lineRule="auto"/>
        <w:jc w:val="center"/>
        <w:rPr>
          <w:rFonts w:ascii="Times New Roman" w:eastAsia="Times New Roman" w:hAnsi="Times New Roman" w:cs="Times New Roman"/>
          <w:b/>
          <w:sz w:val="24"/>
          <w:szCs w:val="24"/>
        </w:rPr>
      </w:pPr>
      <w:r w:rsidRPr="0033697A">
        <w:rPr>
          <w:rFonts w:ascii="Times New Roman" w:eastAsia="Times New Roman" w:hAnsi="Times New Roman" w:cs="Times New Roman"/>
          <w:b/>
          <w:i/>
          <w:sz w:val="24"/>
          <w:szCs w:val="24"/>
        </w:rPr>
        <w:t>(</w:t>
      </w:r>
      <w:r w:rsidRPr="0033697A">
        <w:rPr>
          <w:rFonts w:ascii="Times New Roman" w:eastAsia="Times New Roman" w:hAnsi="Times New Roman" w:cs="Times New Roman"/>
          <w:b/>
          <w:sz w:val="24"/>
          <w:szCs w:val="24"/>
        </w:rPr>
        <w:t xml:space="preserve">Лабораторні реактиви до аналізатора </w:t>
      </w:r>
      <w:r w:rsidRPr="0033697A">
        <w:rPr>
          <w:rFonts w:ascii="Times New Roman" w:eastAsia="Times New Roman" w:hAnsi="Times New Roman" w:cs="Times New Roman"/>
          <w:b/>
          <w:sz w:val="24"/>
          <w:szCs w:val="24"/>
          <w:lang w:val="en-US"/>
        </w:rPr>
        <w:t>COBAS</w:t>
      </w:r>
      <w:r w:rsidRPr="0033697A">
        <w:rPr>
          <w:rFonts w:ascii="Times New Roman" w:eastAsia="Times New Roman" w:hAnsi="Times New Roman" w:cs="Times New Roman"/>
          <w:b/>
          <w:sz w:val="24"/>
          <w:szCs w:val="24"/>
          <w:lang w:val="ru-RU"/>
        </w:rPr>
        <w:t xml:space="preserve"> </w:t>
      </w:r>
      <w:r w:rsidRPr="0033697A">
        <w:rPr>
          <w:rFonts w:ascii="Times New Roman" w:eastAsia="Times New Roman" w:hAnsi="Times New Roman" w:cs="Times New Roman"/>
          <w:b/>
          <w:sz w:val="24"/>
          <w:szCs w:val="24"/>
        </w:rPr>
        <w:t>С</w:t>
      </w:r>
      <w:r w:rsidRPr="0033697A">
        <w:rPr>
          <w:rFonts w:ascii="Times New Roman" w:eastAsia="Times New Roman" w:hAnsi="Times New Roman" w:cs="Times New Roman"/>
          <w:b/>
          <w:sz w:val="24"/>
          <w:szCs w:val="24"/>
          <w:lang w:val="ru-RU"/>
        </w:rPr>
        <w:t xml:space="preserve">  311</w:t>
      </w:r>
      <w:r w:rsidRPr="0033697A">
        <w:rPr>
          <w:rFonts w:ascii="Times New Roman" w:eastAsia="Times New Roman" w:hAnsi="Times New Roman" w:cs="Times New Roman"/>
          <w:b/>
          <w:sz w:val="24"/>
          <w:szCs w:val="24"/>
        </w:rPr>
        <w:t xml:space="preserve"> )</w:t>
      </w:r>
    </w:p>
    <w:p w:rsidR="00D15161" w:rsidRPr="00D15161" w:rsidRDefault="00D15161" w:rsidP="00D15161">
      <w:pPr>
        <w:spacing w:after="0" w:line="240" w:lineRule="auto"/>
        <w:rPr>
          <w:rFonts w:ascii="Calibri" w:eastAsia="Times New Roman" w:hAnsi="Calibri" w:cs="Times New Roman"/>
          <w:b/>
          <w:sz w:val="24"/>
          <w:szCs w:val="24"/>
        </w:rPr>
      </w:pPr>
      <w:r w:rsidRPr="00D15161">
        <w:rPr>
          <w:rFonts w:ascii="Calibri" w:eastAsia="Times New Roman" w:hAnsi="Calibri" w:cs="Times New Roman"/>
          <w:b/>
          <w:sz w:val="24"/>
          <w:szCs w:val="24"/>
        </w:rPr>
        <w:t>1 100 000,00</w:t>
      </w:r>
    </w:p>
    <w:tbl>
      <w:tblPr>
        <w:tblW w:w="10198" w:type="dxa"/>
        <w:tblCellMar>
          <w:left w:w="30" w:type="dxa"/>
          <w:right w:w="0" w:type="dxa"/>
        </w:tblCellMar>
        <w:tblLook w:val="04A0" w:firstRow="1" w:lastRow="0" w:firstColumn="1" w:lastColumn="0" w:noHBand="0" w:noVBand="1"/>
      </w:tblPr>
      <w:tblGrid>
        <w:gridCol w:w="565"/>
        <w:gridCol w:w="1232"/>
        <w:gridCol w:w="5283"/>
        <w:gridCol w:w="1134"/>
        <w:gridCol w:w="850"/>
        <w:gridCol w:w="1134"/>
      </w:tblGrid>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з/п</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Код класи-фікатора 024:2019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b/>
                <w:bCs/>
                <w:sz w:val="20"/>
                <w:szCs w:val="20"/>
                <w:lang w:val="en-US" w:eastAsia="uk-UA"/>
              </w:rPr>
            </w:pPr>
            <w:r>
              <w:rPr>
                <w:rFonts w:ascii="Times New Roman" w:eastAsia="Times New Roman" w:hAnsi="Times New Roman" w:cs="Times New Roman"/>
                <w:b/>
                <w:bCs/>
                <w:sz w:val="20"/>
                <w:szCs w:val="20"/>
                <w:lang w:eastAsia="uk-UA"/>
              </w:rPr>
              <w:t>Найменування товару</w:t>
            </w:r>
            <w:r>
              <w:rPr>
                <w:rFonts w:ascii="Times New Roman" w:eastAsia="Times New Roman" w:hAnsi="Times New Roman" w:cs="Times New Roman"/>
                <w:b/>
                <w:bCs/>
                <w:sz w:val="20"/>
                <w:szCs w:val="20"/>
                <w:lang w:val="en-US" w:eastAsia="uk-UA"/>
              </w:rPr>
              <w:t>*</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b/>
                <w:bCs/>
                <w:sz w:val="20"/>
                <w:szCs w:val="20"/>
                <w:lang w:eastAsia="uk-UA"/>
              </w:rPr>
            </w:pPr>
            <w:r>
              <w:rPr>
                <w:b/>
                <w:bCs/>
              </w:rPr>
              <w:t>Фасу- вання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Од. виміру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Кіль- кість</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Calibri" w:hAnsi="Times New Roman" w:cs="Times New Roman"/>
                <w:sz w:val="20"/>
                <w:szCs w:val="20"/>
                <w:lang w:eastAsia="uk-UA"/>
              </w:rPr>
            </w:pPr>
            <w:r>
              <w:rPr>
                <w:rFonts w:ascii="Times New Roman" w:eastAsia="Calibri" w:hAnsi="Times New Roman" w:cs="Times New Roman"/>
                <w:sz w:val="20"/>
                <w:szCs w:val="20"/>
                <w:lang w:val="ru-RU"/>
              </w:rPr>
              <w:t>1</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53989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визначення загального вмісту білку /TP2/Total Protein Gen.2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300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60</w:t>
            </w:r>
          </w:p>
        </w:tc>
      </w:tr>
      <w:tr w:rsidR="00D15161" w:rsidTr="00D15161">
        <w:trPr>
          <w:trHeight w:val="3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53307</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глюкози /Glucose HK Gen.3 (GLUC3)</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800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r>
      <w:tr w:rsidR="00D15161" w:rsidTr="00D15161">
        <w:trPr>
          <w:trHeight w:val="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53231</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загального вмісту білірубіну, /Bilirubin Total Gen.3</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75</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прямого білірубіну /Bilirubin-Direct (BIL-D2)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350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50</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38512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кількісного визначення активності креатинкінази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5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6</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53590</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сечовини/ азоту сечовини /(UREA)</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500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w:t>
            </w:r>
          </w:p>
        </w:tc>
      </w:tr>
      <w:tr w:rsidR="00D15161" w:rsidTr="00D15161">
        <w:trPr>
          <w:trHeight w:val="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52925</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аланінамінотрансферази (АЛТ) /Alanine Aminotransferase acc. to IFCC (ALTL)</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500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40</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8</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52955</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аспартатамінотрансферази(АСТ) /Aspartate Aminotransferase acc. to IFCC (ASTL)</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500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40</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9</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53252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кількісного визначення креатинину /Creatinine Jaffé Gen.2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700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10</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53707</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С-реактивного білка (CRP), 4 ген.</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r>
      <w:tr w:rsidR="00D15161" w:rsidTr="00D15161">
        <w:trPr>
          <w:trHeight w:val="6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11</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53586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кількісного визначення сечової кислоти /UA2/Uric Acid ver.2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400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r>
      <w:tr w:rsidR="00D15161" w:rsidTr="00D15161">
        <w:trPr>
          <w:trHeight w:val="7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12</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53362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визначення загального холестерину /CHOL HiCo Gen.2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400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r>
      <w:tr w:rsidR="00D15161" w:rsidTr="00D15161">
        <w:trPr>
          <w:trHeight w:val="3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13</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53412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визначення ЛПНЩ-холестерин 3 покоління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r>
      <w:tr w:rsidR="00D15161" w:rsidTr="00D15161">
        <w:trPr>
          <w:trHeight w:val="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14</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53393</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кількісного визначення холестерину-ЛПВЩ, Gen.4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350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r>
      <w:tr w:rsidR="00D15161" w:rsidTr="00D15161">
        <w:trPr>
          <w:trHeight w:val="5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52929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лужної фосфатази, 400 тестів /Alkaline Phosphatase acc. to IFCC Gen.2 ALP2L</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400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r>
      <w:tr w:rsidR="00D15161" w:rsidTr="00D15161">
        <w:trPr>
          <w:trHeight w:val="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16</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55113</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ревматоїдного фактору /Rheumatoid Factors II (RF-II)</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100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r>
      <w:tr w:rsidR="00D15161" w:rsidTr="00D15161">
        <w:trPr>
          <w:trHeight w:val="8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17</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52941</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альфа-амілази /AMYL2/ alpha-Amylase EPS ver.2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300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18</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53599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визначення концентрації альбуміну /ALB BCG Gen.2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300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lastRenderedPageBreak/>
              <w:t>19</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53462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тригліцеридів /Triglycerides (TRIGL)</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r>
      <w:tr w:rsidR="00D15161" w:rsidTr="00D15161">
        <w:trPr>
          <w:trHeight w:val="8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20</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52875</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кальцію (4 x 100 тестів) /Calcium Gen. 2 (4 x 100 tests)</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400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21</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52891</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неорганічного фосфату /PHOS2/Phosphate (Inorganic) ver.2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250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D15161" w:rsidTr="00D15161">
        <w:trPr>
          <w:trHeight w:val="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22</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53030</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Тест для визначення гамма-глутамілтрансферази /GGT gamma-Glutamyltransferase ver.2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400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r>
      <w:tr w:rsidR="00D15161" w:rsidTr="00D15161">
        <w:trPr>
          <w:trHeight w:val="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23</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58237</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Добавка для зниження поверхневого натягу в реакційної ванні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60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85</w:t>
            </w:r>
          </w:p>
        </w:tc>
      </w:tr>
      <w:tr w:rsidR="00D15161" w:rsidTr="00D15161">
        <w:trPr>
          <w:trHeight w:val="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24</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Промивний розчин Cell wash Solution I/NaOH-D</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2 х 1800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r>
      <w:tr w:rsidR="00D15161" w:rsidTr="00D15161">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Промивний розчин Cell wash Solution IІ /Acid wash solution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2 х 1,8 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r>
      <w:tr w:rsidR="00D15161" w:rsidTr="00D15161">
        <w:trPr>
          <w:trHeight w:val="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26</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Промивний розчин SMS для проб реагенту та/або реакційних камер в системах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41,2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D15161" w:rsidTr="00D15161">
        <w:trPr>
          <w:trHeight w:val="6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27</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58731</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прокальцитоніну, 100 шт, вер.2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100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28</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Промивний розчин для пробовідбірного зонду</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12 х 59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29</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Промивний розчин NaOHD для проб реагенту та/або реакційних камер в системах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58,7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60</w:t>
            </w:r>
          </w:p>
        </w:tc>
      </w:tr>
      <w:tr w:rsidR="00D15161" w:rsidTr="00D15161">
        <w:trPr>
          <w:trHeight w:val="5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30</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58237</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Розчинник для розведення проби при виконанні тестів із застосуванням реагентів на системах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50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r>
      <w:tr w:rsidR="00D15161" w:rsidTr="00D15161">
        <w:trPr>
          <w:trHeight w:val="4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31</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53738</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визначення гаптоглобіну /HAPT Tina-quant Haptoglobin ver. 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100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r>
      <w:tr w:rsidR="00D15161" w:rsidTr="00D15161">
        <w:trPr>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32</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53634</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імунологічного визначення церулоплазміну /Ceruloplasmin (CERU)</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100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r>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33</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37756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Тест для кількісного визначення антитіл до стрептолізину О / ASLOТ Tina-quant Antistreptolysin O</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150 тестів</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шт</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r>
      <w:tr w:rsidR="00D15161" w:rsidTr="00D15161">
        <w:trPr>
          <w:trHeight w:val="4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34</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47869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 контрольних сироваток 1/PreciControl ClinChem Multi 1</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20 х 5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D15161" w:rsidTr="00D15161">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35</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47869</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 контрольних сироваток 2 /PreciControl ClinChem Multi 2</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20 х 5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D15161" w:rsidTr="00D15161">
        <w:trPr>
          <w:trHeight w:val="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36</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42230</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 калібраторів Preciset RF</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5 х 1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37</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42231</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Контрольний набір RF Control Set</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2 х 2 х 1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D15161" w:rsidTr="00D15161">
        <w:trPr>
          <w:trHeight w:val="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38</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53356</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Калібратор для автоматичних систем Cfas Lipids</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3 х 1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39</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30505</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Калібратор для автоматичних систем Cfas Proteins</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5 х 1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3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40</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30217</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Калібратор для автоматичних систем Cfas PAC</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3 х 1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r>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41</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47868</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Калібратор для автоматичних систем Cfas</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 xml:space="preserve">12 х 3 мл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набір</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r>
      <w:tr w:rsidR="00D15161" w:rsidTr="00D15161">
        <w:trPr>
          <w:trHeight w:val="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1232"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61032</w:t>
            </w:r>
          </w:p>
        </w:tc>
        <w:tc>
          <w:tcPr>
            <w:tcW w:w="5283"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Пробірка для зразків </w:t>
            </w:r>
          </w:p>
        </w:tc>
        <w:tc>
          <w:tcPr>
            <w:tcW w:w="1134" w:type="dxa"/>
            <w:tcBorders>
              <w:top w:val="single" w:sz="6" w:space="0" w:color="000000"/>
              <w:left w:val="single" w:sz="6" w:space="0" w:color="000000"/>
              <w:bottom w:val="single" w:sz="6" w:space="0" w:color="000000"/>
              <w:right w:val="single" w:sz="6" w:space="0" w:color="000000"/>
            </w:tcBorders>
            <w:hideMark/>
          </w:tcPr>
          <w:p w:rsidR="00D15161" w:rsidRDefault="00D15161">
            <w:pPr>
              <w:spacing w:after="0" w:line="240" w:lineRule="auto"/>
              <w:jc w:val="center"/>
              <w:rPr>
                <w:rFonts w:ascii="Times New Roman" w:eastAsia="Times New Roman" w:hAnsi="Times New Roman" w:cs="Times New Roman"/>
                <w:sz w:val="20"/>
                <w:szCs w:val="20"/>
                <w:lang w:eastAsia="uk-UA"/>
              </w:rPr>
            </w:pPr>
            <w:r>
              <w:t>5000 шт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паков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15161" w:rsidRDefault="00D1516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bl>
    <w:p w:rsidR="00D15161" w:rsidRDefault="00D15161" w:rsidP="00553AFD">
      <w:pPr>
        <w:spacing w:after="0" w:line="240" w:lineRule="auto"/>
        <w:jc w:val="center"/>
        <w:rPr>
          <w:rFonts w:ascii="Times New Roman" w:eastAsia="Times New Roman" w:hAnsi="Times New Roman" w:cs="Times New Roman"/>
          <w:b/>
          <w:sz w:val="24"/>
          <w:szCs w:val="24"/>
        </w:rPr>
      </w:pPr>
    </w:p>
    <w:sectPr w:rsidR="00D15161" w:rsidSect="00B2669C">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CB" w:rsidRDefault="005E4FCB" w:rsidP="00B2669C">
      <w:pPr>
        <w:spacing w:after="0" w:line="240" w:lineRule="auto"/>
      </w:pPr>
      <w:r>
        <w:separator/>
      </w:r>
    </w:p>
  </w:endnote>
  <w:endnote w:type="continuationSeparator" w:id="0">
    <w:p w:rsidR="005E4FCB" w:rsidRDefault="005E4FCB"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iteraturnaya">
    <w:altName w:val="Arial"/>
    <w:charset w:val="00"/>
    <w:family w:val="swiss"/>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9319"/>
      <w:docPartObj>
        <w:docPartGallery w:val="Page Numbers (Bottom of Page)"/>
        <w:docPartUnique/>
      </w:docPartObj>
    </w:sdtPr>
    <w:sdtEndPr/>
    <w:sdtContent>
      <w:p w:rsidR="00B2669C" w:rsidRDefault="00B2669C">
        <w:pPr>
          <w:pStyle w:val="ac"/>
          <w:jc w:val="center"/>
        </w:pPr>
        <w:r>
          <w:fldChar w:fldCharType="begin"/>
        </w:r>
        <w:r>
          <w:instrText>PAGE   \* MERGEFORMAT</w:instrText>
        </w:r>
        <w:r>
          <w:fldChar w:fldCharType="separate"/>
        </w:r>
        <w:r w:rsidR="00972C22" w:rsidRPr="00972C22">
          <w:rPr>
            <w:noProof/>
            <w:lang w:val="ru-RU"/>
          </w:rPr>
          <w:t>1</w:t>
        </w:r>
        <w:r>
          <w:fldChar w:fldCharType="end"/>
        </w:r>
      </w:p>
    </w:sdtContent>
  </w:sdt>
  <w:p w:rsidR="00B2669C" w:rsidRDefault="00B266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CB" w:rsidRDefault="005E4FCB" w:rsidP="00B2669C">
      <w:pPr>
        <w:spacing w:after="0" w:line="240" w:lineRule="auto"/>
      </w:pPr>
      <w:r>
        <w:separator/>
      </w:r>
    </w:p>
  </w:footnote>
  <w:footnote w:type="continuationSeparator" w:id="0">
    <w:p w:rsidR="005E4FCB" w:rsidRDefault="005E4FCB"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7B7"/>
    <w:multiLevelType w:val="hybridMultilevel"/>
    <w:tmpl w:val="988EEFC6"/>
    <w:lvl w:ilvl="0" w:tplc="DB2811BC">
      <w:start w:val="1"/>
      <w:numFmt w:val="decimal"/>
      <w:lvlText w:val="%1."/>
      <w:lvlJc w:val="left"/>
      <w:pPr>
        <w:ind w:left="400"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AD44DB"/>
    <w:multiLevelType w:val="hybridMultilevel"/>
    <w:tmpl w:val="D65044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32D1142"/>
    <w:multiLevelType w:val="hybridMultilevel"/>
    <w:tmpl w:val="97A2B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E2148"/>
    <w:rsid w:val="0019709B"/>
    <w:rsid w:val="0020465D"/>
    <w:rsid w:val="00213167"/>
    <w:rsid w:val="00285815"/>
    <w:rsid w:val="002A7016"/>
    <w:rsid w:val="0033697A"/>
    <w:rsid w:val="00454B35"/>
    <w:rsid w:val="004A4D45"/>
    <w:rsid w:val="004F2E8F"/>
    <w:rsid w:val="0050135A"/>
    <w:rsid w:val="00542F16"/>
    <w:rsid w:val="00553AFD"/>
    <w:rsid w:val="005E4FCB"/>
    <w:rsid w:val="00753707"/>
    <w:rsid w:val="00764342"/>
    <w:rsid w:val="007776FF"/>
    <w:rsid w:val="007F26F3"/>
    <w:rsid w:val="0084430E"/>
    <w:rsid w:val="00972C22"/>
    <w:rsid w:val="009C0D7A"/>
    <w:rsid w:val="00A4391B"/>
    <w:rsid w:val="00B2669C"/>
    <w:rsid w:val="00B325D2"/>
    <w:rsid w:val="00BD3679"/>
    <w:rsid w:val="00D15161"/>
    <w:rsid w:val="00E4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D483"/>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paragraph" w:styleId="7">
    <w:name w:val="heading 7"/>
    <w:basedOn w:val="a"/>
    <w:next w:val="a"/>
    <w:link w:val="70"/>
    <w:semiHidden/>
    <w:unhideWhenUsed/>
    <w:qFormat/>
    <w:rsid w:val="00553AF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character" w:customStyle="1" w:styleId="70">
    <w:name w:val="Заголовок 7 Знак"/>
    <w:basedOn w:val="a0"/>
    <w:link w:val="7"/>
    <w:semiHidden/>
    <w:rsid w:val="00553AFD"/>
    <w:rPr>
      <w:rFonts w:asciiTheme="majorHAnsi" w:eastAsiaTheme="majorEastAsia" w:hAnsiTheme="majorHAnsi" w:cstheme="majorBidi"/>
      <w:i/>
      <w:iCs/>
      <w:color w:val="1F4D78" w:themeColor="accent1" w:themeShade="7F"/>
      <w:lang w:val="uk-UA"/>
    </w:rPr>
  </w:style>
  <w:style w:type="paragraph" w:styleId="ae">
    <w:name w:val="Body Text"/>
    <w:basedOn w:val="a"/>
    <w:link w:val="af"/>
    <w:semiHidden/>
    <w:unhideWhenUsed/>
    <w:rsid w:val="00553AFD"/>
    <w:pPr>
      <w:spacing w:after="120" w:line="276" w:lineRule="auto"/>
    </w:pPr>
    <w:rPr>
      <w:rFonts w:ascii="Calibri" w:eastAsia="Times New Roman" w:hAnsi="Calibri" w:cs="Times New Roman"/>
    </w:rPr>
  </w:style>
  <w:style w:type="character" w:customStyle="1" w:styleId="af">
    <w:name w:val="Основной текст Знак"/>
    <w:basedOn w:val="a0"/>
    <w:link w:val="ae"/>
    <w:semiHidden/>
    <w:rsid w:val="00553AFD"/>
    <w:rPr>
      <w:rFonts w:ascii="Calibri" w:eastAsia="Times New Roman" w:hAnsi="Calibri" w:cs="Times New Roman"/>
      <w:lang w:val="uk-UA"/>
    </w:rPr>
  </w:style>
  <w:style w:type="paragraph" w:customStyle="1" w:styleId="contract">
    <w:name w:val="contract"/>
    <w:basedOn w:val="a"/>
    <w:qFormat/>
    <w:rsid w:val="00553AFD"/>
    <w:pPr>
      <w:spacing w:after="0" w:line="300" w:lineRule="exact"/>
      <w:jc w:val="both"/>
    </w:pPr>
    <w:rPr>
      <w:rFonts w:ascii="UkrainianBaltica" w:eastAsia="Times New Roman" w:hAnsi="UkrainianBaltica" w:cs="Times New Roman"/>
      <w:sz w:val="24"/>
      <w:szCs w:val="20"/>
      <w:lang w:val="ru-RU" w:eastAsia="ru-RU"/>
    </w:rPr>
  </w:style>
  <w:style w:type="paragraph" w:customStyle="1" w:styleId="af0">
    <w:name w:val="Таблица_список (Таблица)"/>
    <w:basedOn w:val="a"/>
    <w:uiPriority w:val="99"/>
    <w:rsid w:val="00553AFD"/>
    <w:pPr>
      <w:suppressAutoHyphens/>
      <w:autoSpaceDE w:val="0"/>
      <w:autoSpaceDN w:val="0"/>
      <w:adjustRightInd w:val="0"/>
      <w:spacing w:after="0" w:line="200" w:lineRule="atLeast"/>
      <w:ind w:left="397" w:hanging="170"/>
    </w:pPr>
    <w:rPr>
      <w:rFonts w:ascii="Literaturnaya" w:hAnsi="Literaturnaya" w:cs="Literaturnaya"/>
      <w:color w:val="000000"/>
      <w:sz w:val="19"/>
      <w:szCs w:val="19"/>
    </w:rPr>
  </w:style>
  <w:style w:type="character" w:customStyle="1" w:styleId="c22">
    <w:name w:val="c22"/>
    <w:basedOn w:val="a0"/>
    <w:rsid w:val="00553AFD"/>
  </w:style>
  <w:style w:type="table" w:customStyle="1" w:styleId="71">
    <w:name w:val="Сітка таблиці7"/>
    <w:basedOn w:val="a1"/>
    <w:uiPriority w:val="59"/>
    <w:rsid w:val="00553AFD"/>
    <w:pPr>
      <w:spacing w:after="0" w:line="240" w:lineRule="auto"/>
    </w:pPr>
    <w:rPr>
      <w:rFonts w:ascii="Calibri" w:eastAsia="Calibri" w:hAnsi="Calibri" w:cs="Times New Roman"/>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55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566914923">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5624753">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39948656">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77246067">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109859350">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433816750">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63694842">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32054259">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06584171">
      <w:bodyDiv w:val="1"/>
      <w:marLeft w:val="0"/>
      <w:marRight w:val="0"/>
      <w:marTop w:val="0"/>
      <w:marBottom w:val="0"/>
      <w:divBdr>
        <w:top w:val="none" w:sz="0" w:space="0" w:color="auto"/>
        <w:left w:val="none" w:sz="0" w:space="0" w:color="auto"/>
        <w:bottom w:val="none" w:sz="0" w:space="0" w:color="auto"/>
        <w:right w:val="none" w:sz="0" w:space="0" w:color="auto"/>
      </w:divBdr>
    </w:div>
    <w:div w:id="1816336253">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19682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2023-05-02T08:19:00Z</dcterms:created>
  <dcterms:modified xsi:type="dcterms:W3CDTF">2023-05-02T08:19:00Z</dcterms:modified>
</cp:coreProperties>
</file>